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BDC" w:rsidRPr="002A594E" w:rsidRDefault="006848E1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Lecture no. 10</w:t>
      </w:r>
    </w:p>
    <w:p w:rsidR="00CB071A" w:rsidRDefault="006848E1" w:rsidP="006848E1">
      <w:pPr>
        <w:pBdr>
          <w:bottom w:val="single" w:sz="4" w:space="1" w:color="auto"/>
        </w:pBdr>
        <w:jc w:val="center"/>
        <w:rPr>
          <w:rFonts w:cs="Arial"/>
          <w:b/>
          <w:bCs/>
          <w:sz w:val="28"/>
          <w:szCs w:val="28"/>
        </w:rPr>
      </w:pPr>
      <w:r w:rsidRPr="006848E1">
        <w:rPr>
          <w:rFonts w:cs="Arial"/>
          <w:b/>
          <w:bCs/>
          <w:sz w:val="28"/>
          <w:szCs w:val="28"/>
        </w:rPr>
        <w:t>Structure and modifications of insect legs</w:t>
      </w:r>
    </w:p>
    <w:p w:rsidR="00CB071A" w:rsidRPr="00CB071A" w:rsidRDefault="00CB071A" w:rsidP="00CB071A">
      <w:pPr>
        <w:spacing w:after="0" w:line="240" w:lineRule="auto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b/>
          <w:szCs w:val="24"/>
        </w:rPr>
        <w:t>Structure</w:t>
      </w:r>
    </w:p>
    <w:p w:rsidR="00CB071A" w:rsidRPr="00CB071A" w:rsidRDefault="00CB071A" w:rsidP="00385E58">
      <w:pPr>
        <w:spacing w:after="0" w:line="360" w:lineRule="auto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szCs w:val="24"/>
        </w:rPr>
        <w:t xml:space="preserve">In almost all insects all the three thoracic segments </w:t>
      </w:r>
      <w:r w:rsidRPr="00CB071A">
        <w:rPr>
          <w:rFonts w:eastAsia="Times New Roman" w:cs="Arial"/>
          <w:i/>
          <w:szCs w:val="24"/>
        </w:rPr>
        <w:t>viz</w:t>
      </w:r>
      <w:r w:rsidRPr="00CB071A">
        <w:rPr>
          <w:rFonts w:eastAsia="Times New Roman" w:cs="Arial"/>
          <w:szCs w:val="24"/>
        </w:rPr>
        <w:t xml:space="preserve">., pro-, </w:t>
      </w:r>
      <w:proofErr w:type="spellStart"/>
      <w:r w:rsidRPr="00CB071A">
        <w:rPr>
          <w:rFonts w:eastAsia="Times New Roman" w:cs="Arial"/>
          <w:szCs w:val="24"/>
        </w:rPr>
        <w:t>meso</w:t>
      </w:r>
      <w:proofErr w:type="spellEnd"/>
      <w:r w:rsidRPr="00CB071A">
        <w:rPr>
          <w:rFonts w:eastAsia="Times New Roman" w:cs="Arial"/>
          <w:szCs w:val="24"/>
        </w:rPr>
        <w:t xml:space="preserve">- and </w:t>
      </w:r>
      <w:proofErr w:type="spellStart"/>
      <w:r w:rsidRPr="00CB071A">
        <w:rPr>
          <w:rFonts w:eastAsia="Times New Roman" w:cs="Arial"/>
          <w:szCs w:val="24"/>
        </w:rPr>
        <w:t>metathorax</w:t>
      </w:r>
      <w:proofErr w:type="spellEnd"/>
      <w:r w:rsidRPr="00CB071A">
        <w:rPr>
          <w:rFonts w:eastAsia="Times New Roman" w:cs="Arial"/>
          <w:szCs w:val="24"/>
        </w:rPr>
        <w:t xml:space="preserve"> bear a pair of segmented legs. Each leg consists of five segments viz., </w:t>
      </w:r>
      <w:proofErr w:type="spellStart"/>
      <w:r w:rsidRPr="00CB071A">
        <w:rPr>
          <w:rFonts w:eastAsia="Times New Roman" w:cs="Arial"/>
          <w:szCs w:val="24"/>
        </w:rPr>
        <w:t>coxa</w:t>
      </w:r>
      <w:proofErr w:type="spellEnd"/>
      <w:r w:rsidRPr="00CB071A">
        <w:rPr>
          <w:rFonts w:eastAsia="Times New Roman" w:cs="Arial"/>
          <w:szCs w:val="24"/>
        </w:rPr>
        <w:t xml:space="preserve">, </w:t>
      </w:r>
      <w:proofErr w:type="spellStart"/>
      <w:r w:rsidRPr="00CB071A">
        <w:rPr>
          <w:rFonts w:eastAsia="Times New Roman" w:cs="Arial"/>
          <w:szCs w:val="24"/>
        </w:rPr>
        <w:t>trochanter</w:t>
      </w:r>
      <w:proofErr w:type="spellEnd"/>
      <w:r w:rsidRPr="00CB071A">
        <w:rPr>
          <w:rFonts w:eastAsia="Times New Roman" w:cs="Arial"/>
          <w:szCs w:val="24"/>
        </w:rPr>
        <w:t>, femur, tibia and tarsus.</w:t>
      </w:r>
    </w:p>
    <w:p w:rsidR="00385E58" w:rsidRDefault="00CB071A" w:rsidP="00385E58">
      <w:pPr>
        <w:spacing w:after="0" w:line="360" w:lineRule="auto"/>
        <w:ind w:left="720" w:hanging="720"/>
        <w:jc w:val="both"/>
        <w:rPr>
          <w:rFonts w:eastAsia="Times New Roman" w:cs="Arial"/>
          <w:szCs w:val="24"/>
        </w:rPr>
      </w:pPr>
      <w:proofErr w:type="spellStart"/>
      <w:proofErr w:type="gramStart"/>
      <w:r w:rsidRPr="00CB071A">
        <w:rPr>
          <w:rFonts w:eastAsia="Times New Roman" w:cs="Arial"/>
          <w:b/>
          <w:szCs w:val="24"/>
        </w:rPr>
        <w:t>Coxa</w:t>
      </w:r>
      <w:proofErr w:type="spellEnd"/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>:</w:t>
      </w:r>
      <w:proofErr w:type="gramEnd"/>
      <w:r w:rsidRPr="00CB071A">
        <w:rPr>
          <w:rFonts w:eastAsia="Times New Roman" w:cs="Arial"/>
          <w:szCs w:val="24"/>
        </w:rPr>
        <w:t xml:space="preserve"> (Pl. </w:t>
      </w:r>
      <w:proofErr w:type="spellStart"/>
      <w:r w:rsidRPr="00CB071A">
        <w:rPr>
          <w:rFonts w:eastAsia="Times New Roman" w:cs="Arial"/>
          <w:szCs w:val="24"/>
        </w:rPr>
        <w:t>coxae</w:t>
      </w:r>
      <w:proofErr w:type="spellEnd"/>
      <w:r w:rsidRPr="00CB071A">
        <w:rPr>
          <w:rFonts w:eastAsia="Times New Roman" w:cs="Arial"/>
          <w:szCs w:val="24"/>
        </w:rPr>
        <w:t>) It is the first or proximal leg segment. It articulates with the</w:t>
      </w:r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 xml:space="preserve">cup like depression on the thoracic </w:t>
      </w:r>
      <w:proofErr w:type="spellStart"/>
      <w:r w:rsidRPr="00CB071A">
        <w:rPr>
          <w:rFonts w:eastAsia="Times New Roman" w:cs="Arial"/>
          <w:szCs w:val="24"/>
        </w:rPr>
        <w:t>pleuron</w:t>
      </w:r>
      <w:proofErr w:type="spellEnd"/>
      <w:r w:rsidRPr="00CB071A">
        <w:rPr>
          <w:rFonts w:eastAsia="Times New Roman" w:cs="Arial"/>
          <w:szCs w:val="24"/>
        </w:rPr>
        <w:t xml:space="preserve">. It is generally freely movable. </w:t>
      </w:r>
    </w:p>
    <w:p w:rsidR="00385E58" w:rsidRDefault="00CB071A" w:rsidP="00385E58">
      <w:pPr>
        <w:spacing w:after="0" w:line="360" w:lineRule="auto"/>
        <w:ind w:left="720" w:hanging="720"/>
        <w:jc w:val="both"/>
        <w:rPr>
          <w:rFonts w:eastAsia="Times New Roman" w:cs="Arial"/>
          <w:szCs w:val="24"/>
        </w:rPr>
      </w:pPr>
      <w:proofErr w:type="spellStart"/>
      <w:r w:rsidRPr="00CB071A">
        <w:rPr>
          <w:rFonts w:eastAsia="Times New Roman" w:cs="Arial"/>
          <w:b/>
          <w:szCs w:val="24"/>
        </w:rPr>
        <w:t>Trochanter</w:t>
      </w:r>
      <w:proofErr w:type="spellEnd"/>
      <w:r w:rsidRPr="00CB071A">
        <w:rPr>
          <w:rFonts w:eastAsia="Times New Roman" w:cs="Arial"/>
          <w:szCs w:val="24"/>
        </w:rPr>
        <w:t>: It is the second leg segment. It is usually small and single</w:t>
      </w:r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 xml:space="preserve">segmented. </w:t>
      </w:r>
      <w:proofErr w:type="spellStart"/>
      <w:r w:rsidRPr="00CB071A">
        <w:rPr>
          <w:rFonts w:eastAsia="Times New Roman" w:cs="Arial"/>
          <w:szCs w:val="24"/>
        </w:rPr>
        <w:t>Trochanter</w:t>
      </w:r>
      <w:proofErr w:type="spellEnd"/>
      <w:r w:rsidRPr="00CB071A">
        <w:rPr>
          <w:rFonts w:eastAsia="Times New Roman" w:cs="Arial"/>
          <w:szCs w:val="24"/>
        </w:rPr>
        <w:t xml:space="preserve"> seems to be two segmented in dragonfly, </w:t>
      </w:r>
      <w:proofErr w:type="spellStart"/>
      <w:r w:rsidRPr="00CB071A">
        <w:rPr>
          <w:rFonts w:eastAsia="Times New Roman" w:cs="Arial"/>
          <w:szCs w:val="24"/>
        </w:rPr>
        <w:t>dameselfy</w:t>
      </w:r>
      <w:proofErr w:type="spellEnd"/>
      <w:r w:rsidRPr="00CB071A">
        <w:rPr>
          <w:rFonts w:eastAsia="Times New Roman" w:cs="Arial"/>
          <w:szCs w:val="24"/>
        </w:rPr>
        <w:t xml:space="preserve"> and </w:t>
      </w:r>
      <w:proofErr w:type="spellStart"/>
      <w:r w:rsidRPr="00CB071A">
        <w:rPr>
          <w:rFonts w:eastAsia="Times New Roman" w:cs="Arial"/>
          <w:szCs w:val="24"/>
        </w:rPr>
        <w:t>ichneumonid</w:t>
      </w:r>
      <w:proofErr w:type="spellEnd"/>
      <w:r w:rsidRPr="00CB071A">
        <w:rPr>
          <w:rFonts w:eastAsia="Times New Roman" w:cs="Arial"/>
          <w:szCs w:val="24"/>
        </w:rPr>
        <w:t xml:space="preserve"> wasp. The apparent second </w:t>
      </w:r>
      <w:proofErr w:type="spellStart"/>
      <w:r w:rsidRPr="00CB071A">
        <w:rPr>
          <w:rFonts w:eastAsia="Times New Roman" w:cs="Arial"/>
          <w:szCs w:val="24"/>
        </w:rPr>
        <w:t>trochanter</w:t>
      </w:r>
      <w:proofErr w:type="spellEnd"/>
      <w:r w:rsidRPr="00CB071A">
        <w:rPr>
          <w:rFonts w:eastAsia="Times New Roman" w:cs="Arial"/>
          <w:szCs w:val="24"/>
        </w:rPr>
        <w:t xml:space="preserve"> is in fact a part of femur, which is called </w:t>
      </w:r>
      <w:proofErr w:type="spellStart"/>
      <w:r w:rsidRPr="00CB071A">
        <w:rPr>
          <w:rFonts w:eastAsia="Times New Roman" w:cs="Arial"/>
          <w:szCs w:val="24"/>
        </w:rPr>
        <w:t>trochantellus.</w:t>
      </w:r>
      <w:proofErr w:type="spellEnd"/>
    </w:p>
    <w:p w:rsidR="00385E58" w:rsidRDefault="00CB071A" w:rsidP="00385E58">
      <w:pPr>
        <w:spacing w:after="0" w:line="360" w:lineRule="auto"/>
        <w:ind w:left="720" w:hanging="720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b/>
          <w:szCs w:val="24"/>
        </w:rPr>
        <w:t>Femur</w:t>
      </w:r>
      <w:r w:rsidRPr="00CB071A">
        <w:rPr>
          <w:rFonts w:eastAsia="Times New Roman" w:cs="Arial"/>
          <w:szCs w:val="24"/>
        </w:rPr>
        <w:t xml:space="preserve">: (Pl. femora) </w:t>
      </w:r>
      <w:proofErr w:type="gramStart"/>
      <w:r w:rsidRPr="00CB071A">
        <w:rPr>
          <w:rFonts w:eastAsia="Times New Roman" w:cs="Arial"/>
          <w:szCs w:val="24"/>
        </w:rPr>
        <w:t>It</w:t>
      </w:r>
      <w:proofErr w:type="gramEnd"/>
      <w:r w:rsidRPr="00CB071A">
        <w:rPr>
          <w:rFonts w:eastAsia="Times New Roman" w:cs="Arial"/>
          <w:szCs w:val="24"/>
        </w:rPr>
        <w:t xml:space="preserve"> is the largest and stoutest part of the leg and is closely</w:t>
      </w:r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 xml:space="preserve">attached to the </w:t>
      </w:r>
      <w:proofErr w:type="spellStart"/>
      <w:r w:rsidRPr="00CB071A">
        <w:rPr>
          <w:rFonts w:eastAsia="Times New Roman" w:cs="Arial"/>
          <w:szCs w:val="24"/>
        </w:rPr>
        <w:t>trochanter.</w:t>
      </w:r>
      <w:proofErr w:type="spellEnd"/>
    </w:p>
    <w:p w:rsidR="00385E58" w:rsidRDefault="00CB071A" w:rsidP="00385E58">
      <w:pPr>
        <w:spacing w:after="0" w:line="360" w:lineRule="auto"/>
        <w:ind w:left="720" w:hanging="720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b/>
          <w:szCs w:val="24"/>
        </w:rPr>
        <w:t>Tibia</w:t>
      </w:r>
      <w:r w:rsidRPr="00CB071A">
        <w:rPr>
          <w:rFonts w:eastAsia="Times New Roman" w:cs="Arial"/>
          <w:szCs w:val="24"/>
        </w:rPr>
        <w:t xml:space="preserve">: (Pl. tibiae) </w:t>
      </w:r>
      <w:proofErr w:type="gramStart"/>
      <w:r w:rsidRPr="00CB071A">
        <w:rPr>
          <w:rFonts w:eastAsia="Times New Roman" w:cs="Arial"/>
          <w:szCs w:val="24"/>
        </w:rPr>
        <w:t>It</w:t>
      </w:r>
      <w:proofErr w:type="gramEnd"/>
      <w:r w:rsidRPr="00CB071A">
        <w:rPr>
          <w:rFonts w:eastAsia="Times New Roman" w:cs="Arial"/>
          <w:szCs w:val="24"/>
        </w:rPr>
        <w:t xml:space="preserve"> is usually long and provided with downward projecting</w:t>
      </w:r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>spines which aid in climbing and footing. Tibia of many insects is armed with large movable spur near the apex.</w:t>
      </w:r>
    </w:p>
    <w:p w:rsidR="00385E58" w:rsidRDefault="00CB071A" w:rsidP="00385E58">
      <w:pPr>
        <w:spacing w:after="0" w:line="360" w:lineRule="auto"/>
        <w:ind w:left="720" w:hanging="720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b/>
          <w:szCs w:val="24"/>
        </w:rPr>
        <w:t>Tarsus</w:t>
      </w:r>
      <w:r w:rsidRPr="00CB071A">
        <w:rPr>
          <w:rFonts w:eastAsia="Times New Roman" w:cs="Arial"/>
          <w:szCs w:val="24"/>
        </w:rPr>
        <w:t>: (Pl. tarsi) It is further sub-divided. The sub segment of the tarsus is</w:t>
      </w:r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 xml:space="preserve">called </w:t>
      </w:r>
      <w:proofErr w:type="spellStart"/>
      <w:r w:rsidRPr="00CB071A">
        <w:rPr>
          <w:rFonts w:eastAsia="Times New Roman" w:cs="Arial"/>
          <w:szCs w:val="24"/>
        </w:rPr>
        <w:t>tarsomere</w:t>
      </w:r>
      <w:proofErr w:type="spellEnd"/>
      <w:r w:rsidRPr="00CB071A">
        <w:rPr>
          <w:rFonts w:eastAsia="Times New Roman" w:cs="Arial"/>
          <w:szCs w:val="24"/>
        </w:rPr>
        <w:t xml:space="preserve">. The </w:t>
      </w:r>
      <w:proofErr w:type="gramStart"/>
      <w:r w:rsidRPr="00CB071A">
        <w:rPr>
          <w:rFonts w:eastAsia="Times New Roman" w:cs="Arial"/>
          <w:szCs w:val="24"/>
        </w:rPr>
        <w:t xml:space="preserve">number of </w:t>
      </w:r>
      <w:proofErr w:type="spellStart"/>
      <w:r w:rsidRPr="00CB071A">
        <w:rPr>
          <w:rFonts w:eastAsia="Times New Roman" w:cs="Arial"/>
          <w:szCs w:val="24"/>
        </w:rPr>
        <w:t>tarsomeres</w:t>
      </w:r>
      <w:proofErr w:type="spellEnd"/>
      <w:r w:rsidRPr="00CB071A">
        <w:rPr>
          <w:rFonts w:eastAsia="Times New Roman" w:cs="Arial"/>
          <w:szCs w:val="24"/>
        </w:rPr>
        <w:t xml:space="preserve"> vary</w:t>
      </w:r>
      <w:proofErr w:type="gramEnd"/>
      <w:r w:rsidRPr="00CB071A">
        <w:rPr>
          <w:rFonts w:eastAsia="Times New Roman" w:cs="Arial"/>
          <w:szCs w:val="24"/>
        </w:rPr>
        <w:t xml:space="preserve"> from one to five. The basal tarsal segment is often larger than others and is named as </w:t>
      </w:r>
      <w:proofErr w:type="spellStart"/>
      <w:r w:rsidRPr="00CB071A">
        <w:rPr>
          <w:rFonts w:eastAsia="Times New Roman" w:cs="Arial"/>
          <w:szCs w:val="24"/>
        </w:rPr>
        <w:t>basitarsus.</w:t>
      </w:r>
      <w:proofErr w:type="spellEnd"/>
    </w:p>
    <w:p w:rsidR="00CB071A" w:rsidRPr="00CB071A" w:rsidRDefault="00CB071A" w:rsidP="00385E58">
      <w:pPr>
        <w:spacing w:after="0" w:line="360" w:lineRule="auto"/>
        <w:ind w:left="720" w:hanging="720"/>
        <w:jc w:val="both"/>
        <w:rPr>
          <w:rFonts w:eastAsia="Times New Roman" w:cs="Arial"/>
          <w:szCs w:val="24"/>
        </w:rPr>
      </w:pPr>
      <w:proofErr w:type="spellStart"/>
      <w:r w:rsidRPr="00CB071A">
        <w:rPr>
          <w:rFonts w:eastAsia="Times New Roman" w:cs="Arial"/>
          <w:b/>
          <w:szCs w:val="24"/>
        </w:rPr>
        <w:t>Pretarsus</w:t>
      </w:r>
      <w:proofErr w:type="spellEnd"/>
      <w:r w:rsidRPr="00CB071A">
        <w:rPr>
          <w:rFonts w:eastAsia="Times New Roman" w:cs="Arial"/>
          <w:szCs w:val="24"/>
        </w:rPr>
        <w:t xml:space="preserve">: </w:t>
      </w:r>
      <w:proofErr w:type="spellStart"/>
      <w:r w:rsidRPr="00CB071A">
        <w:rPr>
          <w:rFonts w:eastAsia="Times New Roman" w:cs="Arial"/>
          <w:szCs w:val="24"/>
        </w:rPr>
        <w:t>Beyound</w:t>
      </w:r>
      <w:proofErr w:type="spellEnd"/>
      <w:r w:rsidRPr="00CB071A">
        <w:rPr>
          <w:rFonts w:eastAsia="Times New Roman" w:cs="Arial"/>
          <w:szCs w:val="24"/>
        </w:rPr>
        <w:t xml:space="preserve"> the tarsus there are several </w:t>
      </w:r>
      <w:proofErr w:type="gramStart"/>
      <w:r w:rsidRPr="00CB071A">
        <w:rPr>
          <w:rFonts w:eastAsia="Times New Roman" w:cs="Arial"/>
          <w:szCs w:val="24"/>
        </w:rPr>
        <w:t>structure</w:t>
      </w:r>
      <w:proofErr w:type="gramEnd"/>
      <w:r w:rsidRPr="00CB071A">
        <w:rPr>
          <w:rFonts w:eastAsia="Times New Roman" w:cs="Arial"/>
          <w:szCs w:val="24"/>
        </w:rPr>
        <w:t xml:space="preserve"> collectively known as</w:t>
      </w:r>
      <w:r w:rsidRPr="00CB071A">
        <w:rPr>
          <w:rFonts w:eastAsia="Times New Roman" w:cs="Arial"/>
          <w:b/>
          <w:szCs w:val="24"/>
        </w:rPr>
        <w:t xml:space="preserve"> </w:t>
      </w:r>
      <w:proofErr w:type="spellStart"/>
      <w:r w:rsidRPr="00CB071A">
        <w:rPr>
          <w:rFonts w:eastAsia="Times New Roman" w:cs="Arial"/>
          <w:szCs w:val="24"/>
        </w:rPr>
        <w:t>pretarsus</w:t>
      </w:r>
      <w:proofErr w:type="spellEnd"/>
      <w:r w:rsidRPr="00CB071A">
        <w:rPr>
          <w:rFonts w:eastAsia="Times New Roman" w:cs="Arial"/>
          <w:szCs w:val="24"/>
        </w:rPr>
        <w:t xml:space="preserve">. Tarsus terminates in a pair of strongly curved claws with one or two pads of cushions at their base between them. A median pad between the claws is usually known as </w:t>
      </w:r>
      <w:proofErr w:type="spellStart"/>
      <w:r w:rsidRPr="00CB071A">
        <w:rPr>
          <w:rFonts w:eastAsia="Times New Roman" w:cs="Arial"/>
          <w:szCs w:val="24"/>
        </w:rPr>
        <w:t>arolium</w:t>
      </w:r>
      <w:proofErr w:type="spellEnd"/>
      <w:r w:rsidRPr="00CB071A">
        <w:rPr>
          <w:rFonts w:eastAsia="Times New Roman" w:cs="Arial"/>
          <w:szCs w:val="24"/>
        </w:rPr>
        <w:t xml:space="preserve"> and </w:t>
      </w:r>
      <w:proofErr w:type="gramStart"/>
      <w:r w:rsidRPr="00CB071A">
        <w:rPr>
          <w:rFonts w:eastAsia="Times New Roman" w:cs="Arial"/>
          <w:szCs w:val="24"/>
        </w:rPr>
        <w:t>a pair of pads, at their base are</w:t>
      </w:r>
      <w:proofErr w:type="gramEnd"/>
      <w:r w:rsidRPr="00CB071A">
        <w:rPr>
          <w:rFonts w:eastAsia="Times New Roman" w:cs="Arial"/>
          <w:szCs w:val="24"/>
        </w:rPr>
        <w:t xml:space="preserve"> called </w:t>
      </w:r>
      <w:proofErr w:type="spellStart"/>
      <w:r w:rsidRPr="00CB071A">
        <w:rPr>
          <w:rFonts w:eastAsia="Times New Roman" w:cs="Arial"/>
          <w:szCs w:val="24"/>
        </w:rPr>
        <w:t>pulvilli</w:t>
      </w:r>
      <w:proofErr w:type="spellEnd"/>
      <w:r w:rsidRPr="00CB071A">
        <w:rPr>
          <w:rFonts w:eastAsia="Times New Roman" w:cs="Arial"/>
          <w:szCs w:val="24"/>
        </w:rPr>
        <w:t xml:space="preserve"> (</w:t>
      </w:r>
      <w:proofErr w:type="spellStart"/>
      <w:r w:rsidRPr="00CB071A">
        <w:rPr>
          <w:rFonts w:eastAsia="Times New Roman" w:cs="Arial"/>
          <w:szCs w:val="24"/>
        </w:rPr>
        <w:t>Pulvillus</w:t>
      </w:r>
      <w:proofErr w:type="spellEnd"/>
      <w:r w:rsidRPr="00CB071A">
        <w:rPr>
          <w:rFonts w:eastAsia="Times New Roman" w:cs="Arial"/>
          <w:szCs w:val="24"/>
        </w:rPr>
        <w:t>-singular). Leg pads are useful while walking on smooth surface and claws give needed grip while walking on rough surface. When one structure is used, the other is bent upwards.</w:t>
      </w:r>
    </w:p>
    <w:p w:rsidR="00CB071A" w:rsidRPr="00CB071A" w:rsidRDefault="00CB071A" w:rsidP="00CB071A">
      <w:pPr>
        <w:spacing w:after="0" w:line="240" w:lineRule="auto"/>
        <w:jc w:val="center"/>
        <w:rPr>
          <w:rFonts w:eastAsia="Times New Roman" w:cs="Arial"/>
          <w:szCs w:val="24"/>
        </w:rPr>
      </w:pPr>
      <w:r>
        <w:rPr>
          <w:rFonts w:eastAsia="Times New Roman" w:cs="Arial"/>
          <w:noProof/>
          <w:szCs w:val="24"/>
        </w:rPr>
        <w:lastRenderedPageBreak/>
        <w:drawing>
          <wp:inline distT="0" distB="0" distL="0" distR="0">
            <wp:extent cx="4619625" cy="183551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83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Pr="00CB071A" w:rsidRDefault="00CB071A" w:rsidP="00CB071A">
      <w:pPr>
        <w:spacing w:after="0" w:line="240" w:lineRule="auto"/>
        <w:jc w:val="both"/>
        <w:rPr>
          <w:rFonts w:eastAsia="Times New Roman" w:cs="Arial"/>
          <w:b/>
          <w:szCs w:val="24"/>
        </w:rPr>
      </w:pPr>
      <w:r>
        <w:rPr>
          <w:rFonts w:eastAsia="Times New Roman" w:cs="Arial"/>
          <w:b/>
          <w:szCs w:val="24"/>
        </w:rPr>
        <w:t>T</w:t>
      </w:r>
      <w:r w:rsidRPr="00CB071A">
        <w:rPr>
          <w:rFonts w:eastAsia="Times New Roman" w:cs="Arial"/>
          <w:b/>
          <w:szCs w:val="24"/>
        </w:rPr>
        <w:t>ypes or modifications</w:t>
      </w:r>
    </w:p>
    <w:p w:rsidR="00CB071A" w:rsidRPr="00CB071A" w:rsidRDefault="00CB071A" w:rsidP="00CB071A">
      <w:pPr>
        <w:spacing w:after="0" w:line="240" w:lineRule="auto"/>
        <w:jc w:val="both"/>
        <w:rPr>
          <w:rFonts w:eastAsia="Times New Roman" w:cs="Arial"/>
          <w:szCs w:val="24"/>
        </w:rPr>
      </w:pPr>
    </w:p>
    <w:p w:rsidR="00CB071A" w:rsidRDefault="00CB071A" w:rsidP="00385E58">
      <w:pPr>
        <w:spacing w:after="0" w:line="360" w:lineRule="auto"/>
        <w:ind w:right="600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szCs w:val="24"/>
        </w:rPr>
        <w:t>Legs are modified in to several types based on the habitat and food habit of insect and used for a wide variety of functions.</w:t>
      </w:r>
    </w:p>
    <w:p w:rsidR="00CB071A" w:rsidRDefault="00CB071A" w:rsidP="00385E58">
      <w:pPr>
        <w:numPr>
          <w:ilvl w:val="0"/>
          <w:numId w:val="1"/>
        </w:numPr>
        <w:tabs>
          <w:tab w:val="left" w:pos="254"/>
        </w:tabs>
        <w:spacing w:after="0" w:line="360" w:lineRule="auto"/>
        <w:ind w:left="4" w:hanging="4"/>
        <w:jc w:val="both"/>
        <w:rPr>
          <w:rFonts w:eastAsia="Times New Roman" w:cs="Arial"/>
          <w:szCs w:val="24"/>
        </w:rPr>
      </w:pPr>
      <w:bookmarkStart w:id="0" w:name="page29"/>
      <w:bookmarkEnd w:id="0"/>
      <w:proofErr w:type="spellStart"/>
      <w:r w:rsidRPr="00CB071A">
        <w:rPr>
          <w:rFonts w:eastAsia="Times New Roman" w:cs="Arial"/>
          <w:b/>
          <w:szCs w:val="24"/>
        </w:rPr>
        <w:t>Ambulatorial</w:t>
      </w:r>
      <w:proofErr w:type="spellEnd"/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>(Ambulate - to walk; Walking leg) e.g. Fore leg and middle leg</w:t>
      </w:r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>of grasshopper. Femur and tibia are long. Legs are suited for walking.</w:t>
      </w:r>
    </w:p>
    <w:p w:rsidR="00CB071A" w:rsidRPr="00CB071A" w:rsidRDefault="00CB071A" w:rsidP="00385E58">
      <w:pPr>
        <w:tabs>
          <w:tab w:val="left" w:pos="254"/>
        </w:tabs>
        <w:spacing w:after="0" w:line="360" w:lineRule="auto"/>
        <w:ind w:left="4"/>
        <w:jc w:val="center"/>
        <w:rPr>
          <w:rFonts w:eastAsia="Times New Roman" w:cs="Arial"/>
          <w:szCs w:val="24"/>
        </w:rPr>
      </w:pPr>
      <w:r w:rsidRPr="00CB071A">
        <w:rPr>
          <w:rFonts w:eastAsia="Times New Roman" w:cs="Arial"/>
          <w:szCs w:val="24"/>
        </w:rPr>
        <w:drawing>
          <wp:inline distT="0" distB="0" distL="0" distR="0">
            <wp:extent cx="1733550" cy="1981200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071A">
        <w:rPr>
          <w:rFonts w:eastAsia="Times New Roman" w:cs="Arial"/>
          <w:szCs w:val="24"/>
        </w:rPr>
        <w:drawing>
          <wp:inline distT="0" distB="0" distL="0" distR="0">
            <wp:extent cx="2562225" cy="1247775"/>
            <wp:effectExtent l="19050" t="0" r="9525" b="0"/>
            <wp:docPr id="12" name="Picture 12" descr="http://www.entomology.umn.edu/cues/4015/morpology/grasshopp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112" descr="http://www.entomology.umn.edu/cues/4015/morpology/grasshopp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Default="00CB071A" w:rsidP="00385E58">
      <w:pPr>
        <w:numPr>
          <w:ilvl w:val="0"/>
          <w:numId w:val="1"/>
        </w:numPr>
        <w:tabs>
          <w:tab w:val="left" w:pos="273"/>
        </w:tabs>
        <w:spacing w:after="0" w:line="360" w:lineRule="auto"/>
        <w:ind w:left="4" w:hanging="4"/>
        <w:jc w:val="both"/>
        <w:rPr>
          <w:rFonts w:eastAsia="Times New Roman" w:cs="Arial"/>
          <w:szCs w:val="24"/>
        </w:rPr>
      </w:pPr>
      <w:proofErr w:type="spellStart"/>
      <w:r w:rsidRPr="00CB071A">
        <w:rPr>
          <w:rFonts w:eastAsia="Times New Roman" w:cs="Arial"/>
          <w:b/>
          <w:szCs w:val="24"/>
        </w:rPr>
        <w:t>Cursorial</w:t>
      </w:r>
      <w:proofErr w:type="spellEnd"/>
      <w:r w:rsidRPr="00CB071A">
        <w:rPr>
          <w:rFonts w:eastAsia="Times New Roman" w:cs="Arial"/>
          <w:szCs w:val="24"/>
        </w:rPr>
        <w:t>: (</w:t>
      </w:r>
      <w:proofErr w:type="spellStart"/>
      <w:r w:rsidRPr="00CB071A">
        <w:rPr>
          <w:rFonts w:eastAsia="Times New Roman" w:cs="Arial"/>
          <w:szCs w:val="24"/>
        </w:rPr>
        <w:t>Cursorial</w:t>
      </w:r>
      <w:proofErr w:type="spellEnd"/>
      <w:r w:rsidRPr="00CB071A">
        <w:rPr>
          <w:rFonts w:eastAsia="Times New Roman" w:cs="Arial"/>
          <w:szCs w:val="24"/>
        </w:rPr>
        <w:t xml:space="preserve"> = adapted for </w:t>
      </w:r>
      <w:proofErr w:type="gramStart"/>
      <w:r w:rsidRPr="00CB071A">
        <w:rPr>
          <w:rFonts w:eastAsia="Times New Roman" w:cs="Arial"/>
          <w:szCs w:val="24"/>
        </w:rPr>
        <w:t>running :</w:t>
      </w:r>
      <w:proofErr w:type="gramEnd"/>
      <w:r w:rsidRPr="00CB071A">
        <w:rPr>
          <w:rFonts w:eastAsia="Times New Roman" w:cs="Arial"/>
          <w:szCs w:val="24"/>
        </w:rPr>
        <w:t xml:space="preserve"> Running leg) </w:t>
      </w:r>
      <w:proofErr w:type="spellStart"/>
      <w:r w:rsidRPr="00CB071A">
        <w:rPr>
          <w:rFonts w:eastAsia="Times New Roman" w:cs="Arial"/>
          <w:szCs w:val="24"/>
        </w:rPr>
        <w:t>e.g.All</w:t>
      </w:r>
      <w:proofErr w:type="spellEnd"/>
      <w:r w:rsidRPr="00CB071A">
        <w:rPr>
          <w:rFonts w:eastAsia="Times New Roman" w:cs="Arial"/>
          <w:szCs w:val="24"/>
        </w:rPr>
        <w:t xml:space="preserve"> the three</w:t>
      </w:r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>pairs of legs of cockroach. Legs are suited for running. Femur is not swollen.</w:t>
      </w:r>
    </w:p>
    <w:p w:rsidR="00CB071A" w:rsidRPr="00CB071A" w:rsidRDefault="00CB071A" w:rsidP="00385E58">
      <w:pPr>
        <w:tabs>
          <w:tab w:val="left" w:pos="273"/>
        </w:tabs>
        <w:spacing w:after="0" w:line="360" w:lineRule="auto"/>
        <w:ind w:left="4"/>
        <w:jc w:val="center"/>
        <w:rPr>
          <w:rFonts w:eastAsia="Times New Roman" w:cs="Arial"/>
          <w:szCs w:val="24"/>
        </w:rPr>
      </w:pPr>
      <w:r w:rsidRPr="00CB071A">
        <w:rPr>
          <w:rFonts w:eastAsia="Times New Roman" w:cs="Arial"/>
          <w:szCs w:val="24"/>
        </w:rPr>
        <w:drawing>
          <wp:inline distT="0" distB="0" distL="0" distR="0">
            <wp:extent cx="1952625" cy="1352550"/>
            <wp:effectExtent l="19050" t="0" r="952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071A">
        <w:rPr>
          <w:rFonts w:eastAsia="Times New Roman" w:cs="Arial"/>
          <w:szCs w:val="24"/>
        </w:rPr>
        <w:drawing>
          <wp:inline distT="0" distB="0" distL="0" distR="0">
            <wp:extent cx="2581275" cy="1457325"/>
            <wp:effectExtent l="19050" t="0" r="9525" b="0"/>
            <wp:docPr id="14" name="Picture 14" descr="http://www.entomology.umn.edu/cues/4015/morpology/roa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48" descr="http://www.entomology.umn.edu/cues/4015/morpology/roa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Pr="00CB071A" w:rsidRDefault="00CB071A" w:rsidP="00385E58">
      <w:pPr>
        <w:numPr>
          <w:ilvl w:val="0"/>
          <w:numId w:val="1"/>
        </w:numPr>
        <w:tabs>
          <w:tab w:val="left" w:pos="244"/>
        </w:tabs>
        <w:spacing w:after="0" w:line="360" w:lineRule="auto"/>
        <w:ind w:left="244" w:hanging="244"/>
        <w:jc w:val="both"/>
        <w:rPr>
          <w:rFonts w:eastAsia="Times New Roman" w:cs="Arial"/>
          <w:szCs w:val="24"/>
        </w:rPr>
      </w:pPr>
      <w:proofErr w:type="spellStart"/>
      <w:r w:rsidRPr="00CB071A">
        <w:rPr>
          <w:rFonts w:eastAsia="Times New Roman" w:cs="Arial"/>
          <w:b/>
          <w:szCs w:val="24"/>
        </w:rPr>
        <w:t>Saltatorial</w:t>
      </w:r>
      <w:proofErr w:type="spellEnd"/>
      <w:r w:rsidRPr="00CB071A">
        <w:rPr>
          <w:rFonts w:eastAsia="Times New Roman" w:cs="Arial"/>
          <w:b/>
          <w:szCs w:val="24"/>
        </w:rPr>
        <w:t xml:space="preserve">: </w:t>
      </w:r>
      <w:r w:rsidRPr="00CB071A">
        <w:rPr>
          <w:rFonts w:eastAsia="Times New Roman" w:cs="Arial"/>
          <w:szCs w:val="24"/>
        </w:rPr>
        <w:t>(</w:t>
      </w:r>
      <w:proofErr w:type="spellStart"/>
      <w:r w:rsidRPr="00CB071A">
        <w:rPr>
          <w:rFonts w:eastAsia="Times New Roman" w:cs="Arial"/>
          <w:szCs w:val="24"/>
        </w:rPr>
        <w:t>Salatorial</w:t>
      </w:r>
      <w:proofErr w:type="spellEnd"/>
      <w:r w:rsidRPr="00CB071A">
        <w:rPr>
          <w:rFonts w:eastAsia="Times New Roman" w:cs="Arial"/>
          <w:szCs w:val="24"/>
        </w:rPr>
        <w:t xml:space="preserve"> = </w:t>
      </w:r>
      <w:proofErr w:type="gramStart"/>
      <w:r w:rsidRPr="00CB071A">
        <w:rPr>
          <w:rFonts w:eastAsia="Times New Roman" w:cs="Arial"/>
          <w:szCs w:val="24"/>
        </w:rPr>
        <w:t>Leaping :</w:t>
      </w:r>
      <w:proofErr w:type="gramEnd"/>
      <w:r w:rsidRPr="00CB071A">
        <w:rPr>
          <w:rFonts w:eastAsia="Times New Roman" w:cs="Arial"/>
          <w:szCs w:val="24"/>
        </w:rPr>
        <w:t xml:space="preserve"> Jumping Leg) e.g. hind leg of grasshopper.</w:t>
      </w:r>
    </w:p>
    <w:p w:rsidR="00CB071A" w:rsidRPr="00CB071A" w:rsidRDefault="00CB071A" w:rsidP="00385E58">
      <w:pPr>
        <w:spacing w:after="0" w:line="360" w:lineRule="auto"/>
        <w:jc w:val="center"/>
        <w:rPr>
          <w:rFonts w:eastAsia="Times New Roman" w:cs="Arial"/>
          <w:szCs w:val="24"/>
        </w:rPr>
      </w:pPr>
      <w:r w:rsidRPr="00CB071A">
        <w:rPr>
          <w:rFonts w:eastAsia="Times New Roman" w:cs="Arial"/>
          <w:szCs w:val="24"/>
        </w:rPr>
        <w:lastRenderedPageBreak/>
        <w:drawing>
          <wp:inline distT="0" distB="0" distL="0" distR="0">
            <wp:extent cx="1766888" cy="1733550"/>
            <wp:effectExtent l="19050" t="0" r="4762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8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071A">
        <w:rPr>
          <w:rFonts w:eastAsia="Times New Roman" w:cs="Arial"/>
          <w:szCs w:val="24"/>
        </w:rPr>
        <w:drawing>
          <wp:inline distT="0" distB="0" distL="0" distR="0">
            <wp:extent cx="2562225" cy="1247775"/>
            <wp:effectExtent l="19050" t="0" r="9525" b="0"/>
            <wp:docPr id="16" name="Picture 12" descr="http://www.entomology.umn.edu/cues/4015/morpology/grasshopp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112" descr="http://www.entomology.umn.edu/cues/4015/morpology/grasshopp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Default="00CB071A" w:rsidP="00385E58">
      <w:pPr>
        <w:numPr>
          <w:ilvl w:val="0"/>
          <w:numId w:val="1"/>
        </w:numPr>
        <w:tabs>
          <w:tab w:val="left" w:pos="251"/>
        </w:tabs>
        <w:spacing w:after="0" w:line="360" w:lineRule="auto"/>
        <w:ind w:left="4" w:hanging="4"/>
        <w:jc w:val="both"/>
        <w:rPr>
          <w:rFonts w:eastAsia="Times New Roman" w:cs="Arial"/>
          <w:szCs w:val="24"/>
        </w:rPr>
      </w:pPr>
      <w:proofErr w:type="spellStart"/>
      <w:r w:rsidRPr="00CB071A">
        <w:rPr>
          <w:rFonts w:eastAsia="Times New Roman" w:cs="Arial"/>
          <w:b/>
          <w:szCs w:val="24"/>
        </w:rPr>
        <w:t>Scansorial</w:t>
      </w:r>
      <w:proofErr w:type="spellEnd"/>
      <w:r w:rsidRPr="00CB071A">
        <w:rPr>
          <w:rFonts w:eastAsia="Times New Roman" w:cs="Arial"/>
          <w:szCs w:val="24"/>
        </w:rPr>
        <w:t>: (</w:t>
      </w:r>
      <w:proofErr w:type="spellStart"/>
      <w:r w:rsidRPr="00CB071A">
        <w:rPr>
          <w:rFonts w:eastAsia="Times New Roman" w:cs="Arial"/>
          <w:szCs w:val="24"/>
        </w:rPr>
        <w:t>Scansorial</w:t>
      </w:r>
      <w:proofErr w:type="spellEnd"/>
      <w:r w:rsidRPr="00CB071A">
        <w:rPr>
          <w:rFonts w:eastAsia="Times New Roman" w:cs="Arial"/>
          <w:szCs w:val="24"/>
        </w:rPr>
        <w:t xml:space="preserve"> = Climbing; climbing or clinging leg) e.g. all the three</w:t>
      </w:r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>pairs of legs of head louse.</w:t>
      </w:r>
    </w:p>
    <w:p w:rsidR="00CB071A" w:rsidRPr="00CB071A" w:rsidRDefault="00CB071A" w:rsidP="00385E58">
      <w:pPr>
        <w:tabs>
          <w:tab w:val="left" w:pos="251"/>
        </w:tabs>
        <w:spacing w:after="0" w:line="360" w:lineRule="auto"/>
        <w:ind w:left="4"/>
        <w:jc w:val="center"/>
        <w:rPr>
          <w:rFonts w:eastAsia="Times New Roman" w:cs="Arial"/>
          <w:szCs w:val="24"/>
        </w:rPr>
      </w:pPr>
      <w:r>
        <w:rPr>
          <w:rFonts w:eastAsia="Times New Roman" w:cs="Arial"/>
          <w:noProof/>
          <w:szCs w:val="24"/>
        </w:rPr>
        <w:drawing>
          <wp:inline distT="0" distB="0" distL="0" distR="0">
            <wp:extent cx="2743200" cy="16482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Pr="00CB071A" w:rsidRDefault="00CB071A" w:rsidP="00385E58">
      <w:pPr>
        <w:numPr>
          <w:ilvl w:val="0"/>
          <w:numId w:val="1"/>
        </w:numPr>
        <w:tabs>
          <w:tab w:val="left" w:pos="244"/>
        </w:tabs>
        <w:spacing w:after="0" w:line="360" w:lineRule="auto"/>
        <w:ind w:left="244" w:hanging="244"/>
        <w:jc w:val="both"/>
        <w:rPr>
          <w:rFonts w:eastAsia="Times New Roman" w:cs="Arial"/>
          <w:szCs w:val="24"/>
        </w:rPr>
      </w:pPr>
      <w:proofErr w:type="spellStart"/>
      <w:r w:rsidRPr="00CB071A">
        <w:rPr>
          <w:rFonts w:eastAsia="Times New Roman" w:cs="Arial"/>
          <w:b/>
          <w:szCs w:val="24"/>
        </w:rPr>
        <w:t>Fossorial</w:t>
      </w:r>
      <w:proofErr w:type="spellEnd"/>
      <w:r w:rsidRPr="00CB071A">
        <w:rPr>
          <w:rFonts w:eastAsia="Times New Roman" w:cs="Arial"/>
          <w:szCs w:val="24"/>
        </w:rPr>
        <w:t>: (</w:t>
      </w:r>
      <w:proofErr w:type="spellStart"/>
      <w:r w:rsidRPr="00CB071A">
        <w:rPr>
          <w:rFonts w:eastAsia="Times New Roman" w:cs="Arial"/>
          <w:szCs w:val="24"/>
        </w:rPr>
        <w:t>Forrorial</w:t>
      </w:r>
      <w:proofErr w:type="spellEnd"/>
      <w:r w:rsidRPr="00CB071A">
        <w:rPr>
          <w:rFonts w:eastAsia="Times New Roman" w:cs="Arial"/>
          <w:szCs w:val="24"/>
        </w:rPr>
        <w:t xml:space="preserve"> = Digging; Burrowing leg) e.g. </w:t>
      </w:r>
      <w:proofErr w:type="spellStart"/>
      <w:r w:rsidRPr="00CB071A">
        <w:rPr>
          <w:rFonts w:eastAsia="Times New Roman" w:cs="Arial"/>
          <w:szCs w:val="24"/>
        </w:rPr>
        <w:t>Fore</w:t>
      </w:r>
      <w:proofErr w:type="spellEnd"/>
      <w:r w:rsidRPr="00CB071A">
        <w:rPr>
          <w:rFonts w:eastAsia="Times New Roman" w:cs="Arial"/>
          <w:szCs w:val="24"/>
        </w:rPr>
        <w:t xml:space="preserve"> legs of mole cricket.</w:t>
      </w:r>
    </w:p>
    <w:p w:rsidR="00CB071A" w:rsidRPr="00CB071A" w:rsidRDefault="00986EE3" w:rsidP="00385E58">
      <w:pPr>
        <w:spacing w:after="0" w:line="360" w:lineRule="auto"/>
        <w:jc w:val="center"/>
        <w:rPr>
          <w:rFonts w:eastAsia="Times New Roman" w:cs="Arial"/>
          <w:szCs w:val="24"/>
        </w:rPr>
      </w:pPr>
      <w:r w:rsidRPr="00986EE3">
        <w:rPr>
          <w:rFonts w:eastAsia="Times New Roman" w:cs="Arial"/>
          <w:szCs w:val="24"/>
        </w:rPr>
        <w:drawing>
          <wp:inline distT="0" distB="0" distL="0" distR="0">
            <wp:extent cx="2074863" cy="1425575"/>
            <wp:effectExtent l="19050" t="0" r="1587" b="0"/>
            <wp:docPr id="17" name="Picture 17" descr="http://www.entomology.umn.edu/cues/4015/morpology/southern_l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99" descr="http://www.entomology.umn.edu/cues/4015/morpology/southern_l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63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EE3">
        <w:rPr>
          <w:rFonts w:eastAsia="Times New Roman" w:cs="Arial"/>
          <w:szCs w:val="24"/>
        </w:rPr>
        <w:drawing>
          <wp:inline distT="0" distB="0" distL="0" distR="0">
            <wp:extent cx="2409825" cy="1123950"/>
            <wp:effectExtent l="19050" t="0" r="0" b="0"/>
            <wp:docPr id="18" name="Picture 18" descr="http://www.entomology.umn.edu/cues/4015/morpology/molecrick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98" descr="http://www.entomology.umn.edu/cues/4015/morpology/molecrick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56" cy="112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Default="00CB071A" w:rsidP="00385E58">
      <w:pPr>
        <w:numPr>
          <w:ilvl w:val="0"/>
          <w:numId w:val="1"/>
        </w:numPr>
        <w:tabs>
          <w:tab w:val="left" w:pos="292"/>
        </w:tabs>
        <w:spacing w:after="0" w:line="360" w:lineRule="auto"/>
        <w:ind w:left="4" w:hanging="4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b/>
          <w:szCs w:val="24"/>
        </w:rPr>
        <w:t>Raptorial</w:t>
      </w:r>
      <w:r w:rsidRPr="00CB071A">
        <w:rPr>
          <w:rFonts w:eastAsia="Times New Roman" w:cs="Arial"/>
          <w:szCs w:val="24"/>
        </w:rPr>
        <w:t xml:space="preserve">: (Raptorial = </w:t>
      </w:r>
      <w:proofErr w:type="gramStart"/>
      <w:r w:rsidRPr="00CB071A">
        <w:rPr>
          <w:rFonts w:eastAsia="Times New Roman" w:cs="Arial"/>
          <w:szCs w:val="24"/>
        </w:rPr>
        <w:t>predatory ;</w:t>
      </w:r>
      <w:proofErr w:type="gramEnd"/>
      <w:r w:rsidRPr="00CB071A">
        <w:rPr>
          <w:rFonts w:eastAsia="Times New Roman" w:cs="Arial"/>
          <w:szCs w:val="24"/>
        </w:rPr>
        <w:t xml:space="preserve"> Grasping leg) e.g. Forelegs of </w:t>
      </w:r>
      <w:proofErr w:type="spellStart"/>
      <w:r w:rsidRPr="00CB071A">
        <w:rPr>
          <w:rFonts w:eastAsia="Times New Roman" w:cs="Arial"/>
          <w:szCs w:val="24"/>
        </w:rPr>
        <w:t>preying</w:t>
      </w:r>
      <w:proofErr w:type="spellEnd"/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>mantis.</w:t>
      </w:r>
    </w:p>
    <w:p w:rsidR="00986EE3" w:rsidRPr="00CB071A" w:rsidRDefault="00986EE3" w:rsidP="00385E58">
      <w:pPr>
        <w:tabs>
          <w:tab w:val="left" w:pos="292"/>
        </w:tabs>
        <w:spacing w:after="0" w:line="360" w:lineRule="auto"/>
        <w:ind w:left="4"/>
        <w:jc w:val="center"/>
        <w:rPr>
          <w:rFonts w:eastAsia="Times New Roman" w:cs="Arial"/>
          <w:szCs w:val="24"/>
        </w:rPr>
      </w:pPr>
      <w:r w:rsidRPr="00986EE3">
        <w:rPr>
          <w:rFonts w:eastAsia="Times New Roman" w:cs="Arial"/>
          <w:szCs w:val="24"/>
        </w:rPr>
        <w:drawing>
          <wp:inline distT="0" distB="0" distL="0" distR="0">
            <wp:extent cx="1790700" cy="1608137"/>
            <wp:effectExtent l="1905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EE3">
        <w:rPr>
          <w:rFonts w:eastAsia="Times New Roman" w:cs="Arial"/>
          <w:szCs w:val="24"/>
        </w:rPr>
        <w:drawing>
          <wp:inline distT="0" distB="0" distL="0" distR="0">
            <wp:extent cx="2381250" cy="1543050"/>
            <wp:effectExtent l="19050" t="0" r="0" b="0"/>
            <wp:docPr id="20" name="Picture 20" descr="http://www.entomology.umn.edu/cues/4015/morpology/mant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107" descr="http://www.entomology.umn.edu/cues/4015/morpology/mant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Default="00CB071A" w:rsidP="00385E58">
      <w:pPr>
        <w:numPr>
          <w:ilvl w:val="0"/>
          <w:numId w:val="1"/>
        </w:numPr>
        <w:tabs>
          <w:tab w:val="left" w:pos="272"/>
        </w:tabs>
        <w:spacing w:after="0" w:line="360" w:lineRule="auto"/>
        <w:ind w:left="4" w:hanging="4"/>
        <w:jc w:val="both"/>
        <w:rPr>
          <w:rFonts w:eastAsia="Times New Roman" w:cs="Arial"/>
          <w:szCs w:val="24"/>
        </w:rPr>
      </w:pPr>
      <w:proofErr w:type="spellStart"/>
      <w:r w:rsidRPr="00CB071A">
        <w:rPr>
          <w:rFonts w:eastAsia="Times New Roman" w:cs="Arial"/>
          <w:b/>
          <w:szCs w:val="24"/>
        </w:rPr>
        <w:lastRenderedPageBreak/>
        <w:t>Natatorial</w:t>
      </w:r>
      <w:proofErr w:type="spellEnd"/>
      <w:r w:rsidRPr="00CB071A">
        <w:rPr>
          <w:rFonts w:eastAsia="Times New Roman" w:cs="Arial"/>
          <w:szCs w:val="24"/>
        </w:rPr>
        <w:t>: (</w:t>
      </w:r>
      <w:proofErr w:type="spellStart"/>
      <w:r w:rsidRPr="00CB071A">
        <w:rPr>
          <w:rFonts w:eastAsia="Times New Roman" w:cs="Arial"/>
          <w:szCs w:val="24"/>
        </w:rPr>
        <w:t>Natatorial</w:t>
      </w:r>
      <w:proofErr w:type="spellEnd"/>
      <w:r w:rsidRPr="00CB071A">
        <w:rPr>
          <w:rFonts w:eastAsia="Times New Roman" w:cs="Arial"/>
          <w:szCs w:val="24"/>
        </w:rPr>
        <w:t xml:space="preserve"> = pertaining to swimming; Swimming leg) e.g. </w:t>
      </w:r>
      <w:proofErr w:type="spellStart"/>
      <w:r w:rsidRPr="00CB071A">
        <w:rPr>
          <w:rFonts w:eastAsia="Times New Roman" w:cs="Arial"/>
          <w:szCs w:val="24"/>
        </w:rPr>
        <w:t>hing</w:t>
      </w:r>
      <w:proofErr w:type="spellEnd"/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>legs of water bug and water beetle.</w:t>
      </w:r>
    </w:p>
    <w:p w:rsidR="00986EE3" w:rsidRPr="00CB071A" w:rsidRDefault="00986EE3" w:rsidP="00385E58">
      <w:pPr>
        <w:tabs>
          <w:tab w:val="left" w:pos="272"/>
        </w:tabs>
        <w:spacing w:after="0" w:line="360" w:lineRule="auto"/>
        <w:ind w:left="4"/>
        <w:jc w:val="center"/>
        <w:rPr>
          <w:rFonts w:eastAsia="Times New Roman" w:cs="Arial"/>
          <w:szCs w:val="24"/>
        </w:rPr>
      </w:pPr>
      <w:r w:rsidRPr="00986EE3">
        <w:rPr>
          <w:rFonts w:eastAsia="Times New Roman" w:cs="Arial"/>
          <w:szCs w:val="24"/>
        </w:rPr>
        <w:drawing>
          <wp:inline distT="0" distB="0" distL="0" distR="0">
            <wp:extent cx="1885950" cy="1362075"/>
            <wp:effectExtent l="19050" t="0" r="0" b="0"/>
            <wp:docPr id="21" name="Picture 21" descr="http://www.entomology.umn.edu/cues/4015/morpology/n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101" descr="http://www.entomology.umn.edu/cues/4015/morpology/na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EE3">
        <w:rPr>
          <w:rFonts w:eastAsia="Times New Roman" w:cs="Arial"/>
          <w:szCs w:val="24"/>
        </w:rPr>
        <w:drawing>
          <wp:inline distT="0" distB="0" distL="0" distR="0">
            <wp:extent cx="1895475" cy="1562100"/>
            <wp:effectExtent l="19050" t="0" r="0" b="0"/>
            <wp:docPr id="22" name="Picture 22" descr="http://www.entomology.umn.edu/cues/4015/morpology/divingbeet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03" descr="http://www.entomology.umn.edu/cues/4015/morpology/divingbeet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02" cy="156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Pr="00CB071A" w:rsidRDefault="00CB071A" w:rsidP="00385E58">
      <w:pPr>
        <w:numPr>
          <w:ilvl w:val="0"/>
          <w:numId w:val="1"/>
        </w:numPr>
        <w:tabs>
          <w:tab w:val="left" w:pos="244"/>
        </w:tabs>
        <w:spacing w:after="0" w:line="360" w:lineRule="auto"/>
        <w:ind w:left="244" w:hanging="244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b/>
          <w:szCs w:val="24"/>
        </w:rPr>
        <w:t>Sticking leg</w:t>
      </w:r>
      <w:r w:rsidRPr="00CB071A">
        <w:rPr>
          <w:rFonts w:eastAsia="Times New Roman" w:cs="Arial"/>
          <w:szCs w:val="24"/>
        </w:rPr>
        <w:t>: e.g. all the three pairs of legs of house fly.</w:t>
      </w:r>
    </w:p>
    <w:p w:rsidR="00CB071A" w:rsidRPr="00CB071A" w:rsidRDefault="00986EE3" w:rsidP="00385E58">
      <w:pPr>
        <w:spacing w:after="0" w:line="360" w:lineRule="auto"/>
        <w:jc w:val="center"/>
        <w:rPr>
          <w:rFonts w:eastAsia="Times New Roman" w:cs="Arial"/>
          <w:szCs w:val="24"/>
        </w:rPr>
      </w:pPr>
      <w:r>
        <w:rPr>
          <w:noProof/>
        </w:rPr>
        <w:drawing>
          <wp:inline distT="0" distB="0" distL="0" distR="0">
            <wp:extent cx="2124075" cy="1173551"/>
            <wp:effectExtent l="19050" t="0" r="9525" b="0"/>
            <wp:docPr id="5" name="Picture 4" descr="The Project Gutenberg eBook of Insects and Disease, by Rennie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Project Gutenberg eBook of Insects and Disease, by Rennie W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7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684421" cy="1752600"/>
            <wp:effectExtent l="19050" t="0" r="0" b="0"/>
            <wp:docPr id="7" name="Picture 7" descr="Housefly (Common) – www.wildenglan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usefly (Common) – www.wildengland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21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Pr="00CB071A" w:rsidRDefault="00CB071A" w:rsidP="00385E58">
      <w:pPr>
        <w:numPr>
          <w:ilvl w:val="0"/>
          <w:numId w:val="1"/>
        </w:numPr>
        <w:tabs>
          <w:tab w:val="left" w:pos="244"/>
        </w:tabs>
        <w:spacing w:after="0" w:line="360" w:lineRule="auto"/>
        <w:ind w:left="244" w:hanging="244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b/>
          <w:szCs w:val="24"/>
        </w:rPr>
        <w:t xml:space="preserve">Basket like leg: </w:t>
      </w:r>
      <w:r w:rsidRPr="00CB071A">
        <w:rPr>
          <w:rFonts w:eastAsia="Times New Roman" w:cs="Arial"/>
          <w:szCs w:val="24"/>
        </w:rPr>
        <w:t>e.g. Legs of dragonfly and damselfly.</w:t>
      </w:r>
    </w:p>
    <w:p w:rsidR="00CB071A" w:rsidRPr="00CB071A" w:rsidRDefault="00986EE3" w:rsidP="00385E58">
      <w:pPr>
        <w:spacing w:after="0" w:line="360" w:lineRule="auto"/>
        <w:jc w:val="center"/>
        <w:rPr>
          <w:rFonts w:eastAsia="Times New Roman" w:cs="Arial"/>
          <w:szCs w:val="24"/>
        </w:rPr>
      </w:pPr>
      <w:r>
        <w:rPr>
          <w:rFonts w:eastAsia="Times New Roman" w:cs="Arial"/>
          <w:noProof/>
          <w:szCs w:val="24"/>
        </w:rPr>
        <w:drawing>
          <wp:inline distT="0" distB="0" distL="0" distR="0">
            <wp:extent cx="1400175" cy="1343025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Pr="00CB071A" w:rsidRDefault="00CB071A" w:rsidP="00385E58">
      <w:pPr>
        <w:numPr>
          <w:ilvl w:val="0"/>
          <w:numId w:val="1"/>
        </w:numPr>
        <w:tabs>
          <w:tab w:val="left" w:pos="364"/>
        </w:tabs>
        <w:spacing w:after="0" w:line="360" w:lineRule="auto"/>
        <w:ind w:left="364" w:hanging="364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b/>
          <w:szCs w:val="24"/>
        </w:rPr>
        <w:t>Clasping leg</w:t>
      </w:r>
      <w:r w:rsidRPr="00CB071A">
        <w:rPr>
          <w:rFonts w:eastAsia="Times New Roman" w:cs="Arial"/>
          <w:szCs w:val="24"/>
        </w:rPr>
        <w:t>: e.g. Forelegs of male water beetle.</w:t>
      </w:r>
    </w:p>
    <w:p w:rsidR="00CB071A" w:rsidRPr="00CB071A" w:rsidRDefault="00986EE3" w:rsidP="00385E58">
      <w:pPr>
        <w:spacing w:after="0" w:line="360" w:lineRule="auto"/>
        <w:jc w:val="center"/>
        <w:rPr>
          <w:rFonts w:eastAsia="Times New Roman" w:cs="Arial"/>
          <w:szCs w:val="24"/>
        </w:rPr>
      </w:pPr>
      <w:r w:rsidRPr="00986EE3">
        <w:rPr>
          <w:rFonts w:eastAsia="Times New Roman" w:cs="Arial"/>
          <w:szCs w:val="24"/>
        </w:rPr>
        <w:drawing>
          <wp:inline distT="0" distB="0" distL="0" distR="0">
            <wp:extent cx="3143250" cy="1428750"/>
            <wp:effectExtent l="1905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05" cy="142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Pr="00CB071A" w:rsidRDefault="00CB071A" w:rsidP="00385E58">
      <w:pPr>
        <w:numPr>
          <w:ilvl w:val="0"/>
          <w:numId w:val="1"/>
        </w:numPr>
        <w:tabs>
          <w:tab w:val="left" w:pos="364"/>
        </w:tabs>
        <w:spacing w:after="0" w:line="360" w:lineRule="auto"/>
        <w:ind w:left="364" w:hanging="364"/>
        <w:jc w:val="both"/>
        <w:rPr>
          <w:rFonts w:eastAsia="Times New Roman" w:cs="Arial"/>
          <w:szCs w:val="24"/>
        </w:rPr>
      </w:pPr>
      <w:proofErr w:type="spellStart"/>
      <w:r w:rsidRPr="00CB071A">
        <w:rPr>
          <w:rFonts w:eastAsia="Times New Roman" w:cs="Arial"/>
          <w:b/>
          <w:szCs w:val="24"/>
        </w:rPr>
        <w:t>Foragial</w:t>
      </w:r>
      <w:proofErr w:type="spellEnd"/>
      <w:r w:rsidRPr="00CB071A">
        <w:rPr>
          <w:rFonts w:eastAsia="Times New Roman" w:cs="Arial"/>
          <w:b/>
          <w:szCs w:val="24"/>
        </w:rPr>
        <w:t xml:space="preserve"> leg</w:t>
      </w:r>
      <w:r w:rsidRPr="00CB071A">
        <w:rPr>
          <w:rFonts w:eastAsia="Times New Roman" w:cs="Arial"/>
          <w:szCs w:val="24"/>
        </w:rPr>
        <w:t>: (Forage = to collect food material) e.g. Legs of honey bee.</w:t>
      </w:r>
    </w:p>
    <w:p w:rsidR="00CB071A" w:rsidRPr="00CB071A" w:rsidRDefault="00CB071A" w:rsidP="00385E58">
      <w:pPr>
        <w:spacing w:after="0" w:line="360" w:lineRule="auto"/>
        <w:jc w:val="both"/>
        <w:rPr>
          <w:rFonts w:eastAsia="Times New Roman" w:cs="Arial"/>
          <w:szCs w:val="24"/>
        </w:rPr>
      </w:pPr>
    </w:p>
    <w:p w:rsidR="00385E58" w:rsidRPr="00385E58" w:rsidRDefault="00385E58" w:rsidP="00385E58">
      <w:pPr>
        <w:spacing w:after="0" w:line="360" w:lineRule="auto"/>
        <w:jc w:val="both"/>
        <w:rPr>
          <w:rFonts w:eastAsia="Times New Roman" w:cs="Arial"/>
          <w:szCs w:val="24"/>
        </w:rPr>
      </w:pPr>
      <w:proofErr w:type="spellStart"/>
      <w:r>
        <w:rPr>
          <w:rFonts w:eastAsia="Times New Roman" w:cs="Arial"/>
          <w:b/>
          <w:szCs w:val="24"/>
        </w:rPr>
        <w:t>i</w:t>
      </w:r>
      <w:proofErr w:type="spellEnd"/>
      <w:r>
        <w:rPr>
          <w:rFonts w:eastAsia="Times New Roman" w:cs="Arial"/>
          <w:b/>
          <w:szCs w:val="24"/>
        </w:rPr>
        <w:t xml:space="preserve">. </w:t>
      </w:r>
      <w:proofErr w:type="gramStart"/>
      <w:r w:rsidR="00CB071A" w:rsidRPr="00385E58">
        <w:rPr>
          <w:rFonts w:eastAsia="Times New Roman" w:cs="Arial"/>
          <w:b/>
          <w:szCs w:val="24"/>
        </w:rPr>
        <w:t>Forelegs</w:t>
      </w:r>
      <w:r w:rsidR="00CB071A" w:rsidRPr="00385E58">
        <w:rPr>
          <w:rFonts w:eastAsia="Times New Roman" w:cs="Arial"/>
          <w:szCs w:val="24"/>
        </w:rPr>
        <w:t xml:space="preserve"> :</w:t>
      </w:r>
      <w:proofErr w:type="gramEnd"/>
      <w:r w:rsidR="00CB071A" w:rsidRPr="00385E58">
        <w:rPr>
          <w:rFonts w:eastAsia="Times New Roman" w:cs="Arial"/>
          <w:szCs w:val="24"/>
        </w:rPr>
        <w:t xml:space="preserve"> The foreleg </w:t>
      </w:r>
      <w:r w:rsidRPr="00385E58">
        <w:rPr>
          <w:rFonts w:eastAsia="Times New Roman" w:cs="Arial"/>
          <w:szCs w:val="24"/>
        </w:rPr>
        <w:t xml:space="preserve">has three important structures </w:t>
      </w:r>
    </w:p>
    <w:p w:rsidR="00CB071A" w:rsidRPr="00385E58" w:rsidRDefault="00385E58" w:rsidP="00385E58">
      <w:pPr>
        <w:spacing w:after="0" w:line="360" w:lineRule="auto"/>
        <w:ind w:left="4" w:firstLine="240"/>
        <w:jc w:val="both"/>
        <w:rPr>
          <w:rFonts w:eastAsia="Times New Roman" w:cs="Arial"/>
          <w:szCs w:val="24"/>
        </w:rPr>
      </w:pPr>
      <w:r>
        <w:rPr>
          <w:rFonts w:eastAsia="Times New Roman" w:cs="Arial"/>
          <w:szCs w:val="24"/>
        </w:rPr>
        <w:t xml:space="preserve">a.     </w:t>
      </w:r>
      <w:r w:rsidR="00CB071A" w:rsidRPr="00385E58">
        <w:rPr>
          <w:rFonts w:eastAsia="Times New Roman" w:cs="Arial"/>
          <w:szCs w:val="24"/>
        </w:rPr>
        <w:t>Eye brush</w:t>
      </w:r>
    </w:p>
    <w:p w:rsidR="00CB071A" w:rsidRPr="00CB071A" w:rsidRDefault="00CB071A" w:rsidP="00385E58">
      <w:pPr>
        <w:numPr>
          <w:ilvl w:val="0"/>
          <w:numId w:val="2"/>
        </w:numPr>
        <w:tabs>
          <w:tab w:val="left" w:pos="244"/>
        </w:tabs>
        <w:spacing w:after="0" w:line="360" w:lineRule="auto"/>
        <w:ind w:left="244" w:firstLine="26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szCs w:val="24"/>
        </w:rPr>
        <w:t xml:space="preserve">Antenna cleaner or </w:t>
      </w:r>
      <w:proofErr w:type="spellStart"/>
      <w:r w:rsidRPr="00CB071A">
        <w:rPr>
          <w:rFonts w:eastAsia="Times New Roman" w:cs="Arial"/>
          <w:szCs w:val="24"/>
        </w:rPr>
        <w:t>strigillis</w:t>
      </w:r>
      <w:proofErr w:type="spellEnd"/>
      <w:r w:rsidRPr="00CB071A">
        <w:rPr>
          <w:rFonts w:eastAsia="Times New Roman" w:cs="Arial"/>
          <w:szCs w:val="24"/>
        </w:rPr>
        <w:t>:</w:t>
      </w:r>
    </w:p>
    <w:p w:rsidR="00CB071A" w:rsidRPr="00CB071A" w:rsidRDefault="00CB071A" w:rsidP="00385E58">
      <w:pPr>
        <w:numPr>
          <w:ilvl w:val="0"/>
          <w:numId w:val="2"/>
        </w:numPr>
        <w:tabs>
          <w:tab w:val="left" w:pos="224"/>
        </w:tabs>
        <w:spacing w:after="0" w:line="360" w:lineRule="auto"/>
        <w:ind w:left="224" w:firstLine="46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szCs w:val="24"/>
        </w:rPr>
        <w:t>Pollen brush:</w:t>
      </w:r>
    </w:p>
    <w:p w:rsidR="00CB071A" w:rsidRPr="00CB071A" w:rsidRDefault="00385E58" w:rsidP="00385E58">
      <w:pPr>
        <w:spacing w:after="0" w:line="360" w:lineRule="auto"/>
        <w:jc w:val="center"/>
        <w:rPr>
          <w:rFonts w:eastAsia="Times New Roman" w:cs="Arial"/>
          <w:szCs w:val="24"/>
        </w:rPr>
      </w:pPr>
      <w:r w:rsidRPr="00385E58">
        <w:rPr>
          <w:rFonts w:eastAsia="Times New Roman" w:cs="Arial"/>
          <w:szCs w:val="24"/>
        </w:rPr>
        <w:drawing>
          <wp:inline distT="0" distB="0" distL="0" distR="0">
            <wp:extent cx="1895475" cy="2047875"/>
            <wp:effectExtent l="19050" t="0" r="9525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Pr="00CB071A" w:rsidRDefault="00CB071A" w:rsidP="00385E58">
      <w:pPr>
        <w:spacing w:after="0" w:line="360" w:lineRule="auto"/>
        <w:ind w:left="4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szCs w:val="24"/>
        </w:rPr>
        <w:t xml:space="preserve">ii. </w:t>
      </w:r>
      <w:r w:rsidRPr="00CB071A">
        <w:rPr>
          <w:rFonts w:eastAsia="Times New Roman" w:cs="Arial"/>
          <w:b/>
          <w:szCs w:val="24"/>
        </w:rPr>
        <w:t xml:space="preserve">Middle </w:t>
      </w:r>
      <w:proofErr w:type="gramStart"/>
      <w:r w:rsidRPr="00CB071A">
        <w:rPr>
          <w:rFonts w:eastAsia="Times New Roman" w:cs="Arial"/>
          <w:b/>
          <w:szCs w:val="24"/>
        </w:rPr>
        <w:t>legs</w:t>
      </w:r>
      <w:r w:rsidRPr="00CB071A">
        <w:rPr>
          <w:rFonts w:eastAsia="Times New Roman" w:cs="Arial"/>
          <w:szCs w:val="24"/>
        </w:rPr>
        <w:t xml:space="preserve"> :</w:t>
      </w:r>
      <w:proofErr w:type="gramEnd"/>
      <w:r w:rsidRPr="00CB071A">
        <w:rPr>
          <w:rFonts w:eastAsia="Times New Roman" w:cs="Arial"/>
          <w:szCs w:val="24"/>
        </w:rPr>
        <w:t xml:space="preserve"> It has two important structures.</w:t>
      </w:r>
    </w:p>
    <w:p w:rsidR="00CB071A" w:rsidRPr="00CB071A" w:rsidRDefault="00385E58" w:rsidP="00385E58">
      <w:pPr>
        <w:spacing w:after="0" w:line="360" w:lineRule="auto"/>
        <w:jc w:val="center"/>
        <w:rPr>
          <w:rFonts w:eastAsia="Times New Roman" w:cs="Arial"/>
          <w:szCs w:val="24"/>
        </w:rPr>
      </w:pPr>
      <w:r>
        <w:rPr>
          <w:noProof/>
        </w:rPr>
        <w:drawing>
          <wp:inline distT="0" distB="0" distL="0" distR="0">
            <wp:extent cx="1169278" cy="2019300"/>
            <wp:effectExtent l="19050" t="0" r="0" b="0"/>
            <wp:docPr id="8" name="Picture 12" descr="The Project Gutenberg eBook of The Behavior Of The Honey Bee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Project Gutenberg eBook of The Behavior Of The Honey Bee In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78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58" w:rsidRDefault="00CB071A" w:rsidP="00385E58">
      <w:pPr>
        <w:numPr>
          <w:ilvl w:val="0"/>
          <w:numId w:val="3"/>
        </w:numPr>
        <w:tabs>
          <w:tab w:val="left" w:pos="305"/>
        </w:tabs>
        <w:spacing w:after="0" w:line="360" w:lineRule="auto"/>
        <w:ind w:left="270" w:hanging="270"/>
        <w:jc w:val="both"/>
        <w:rPr>
          <w:rFonts w:eastAsia="Times New Roman" w:cs="Arial"/>
          <w:szCs w:val="24"/>
        </w:rPr>
      </w:pPr>
      <w:r w:rsidRPr="00385E58">
        <w:rPr>
          <w:rFonts w:eastAsia="Times New Roman" w:cs="Arial"/>
          <w:b/>
          <w:szCs w:val="24"/>
        </w:rPr>
        <w:t>Pollen brush</w:t>
      </w:r>
      <w:r w:rsidRPr="00385E58">
        <w:rPr>
          <w:rFonts w:eastAsia="Times New Roman" w:cs="Arial"/>
          <w:szCs w:val="24"/>
        </w:rPr>
        <w:t xml:space="preserve">: Stiff hairs on </w:t>
      </w:r>
      <w:proofErr w:type="spellStart"/>
      <w:r w:rsidRPr="00385E58">
        <w:rPr>
          <w:rFonts w:eastAsia="Times New Roman" w:cs="Arial"/>
          <w:szCs w:val="24"/>
        </w:rPr>
        <w:t>basitarsus</w:t>
      </w:r>
      <w:proofErr w:type="spellEnd"/>
      <w:r w:rsidRPr="00385E58">
        <w:rPr>
          <w:rFonts w:eastAsia="Times New Roman" w:cs="Arial"/>
          <w:szCs w:val="24"/>
        </w:rPr>
        <w:t xml:space="preserve"> form pollen brush which is useful to</w:t>
      </w:r>
      <w:r w:rsidRPr="00385E58">
        <w:rPr>
          <w:rFonts w:eastAsia="Times New Roman" w:cs="Arial"/>
          <w:b/>
          <w:szCs w:val="24"/>
        </w:rPr>
        <w:t xml:space="preserve"> </w:t>
      </w:r>
      <w:r w:rsidRPr="00385E58">
        <w:rPr>
          <w:rFonts w:eastAsia="Times New Roman" w:cs="Arial"/>
          <w:szCs w:val="24"/>
        </w:rPr>
        <w:t>collect pollen from middle part of their body.</w:t>
      </w:r>
    </w:p>
    <w:p w:rsidR="00CB071A" w:rsidRPr="00385E58" w:rsidRDefault="00CB071A" w:rsidP="00385E58">
      <w:pPr>
        <w:numPr>
          <w:ilvl w:val="0"/>
          <w:numId w:val="3"/>
        </w:numPr>
        <w:tabs>
          <w:tab w:val="left" w:pos="305"/>
        </w:tabs>
        <w:spacing w:after="0" w:line="360" w:lineRule="auto"/>
        <w:ind w:left="270" w:hanging="270"/>
        <w:jc w:val="both"/>
        <w:rPr>
          <w:rFonts w:eastAsia="Times New Roman" w:cs="Arial"/>
          <w:szCs w:val="24"/>
        </w:rPr>
      </w:pPr>
      <w:proofErr w:type="spellStart"/>
      <w:r w:rsidRPr="00385E58">
        <w:rPr>
          <w:rFonts w:eastAsia="Times New Roman" w:cs="Arial"/>
          <w:b/>
          <w:szCs w:val="24"/>
        </w:rPr>
        <w:t>Tibial</w:t>
      </w:r>
      <w:proofErr w:type="spellEnd"/>
      <w:r w:rsidRPr="00385E58">
        <w:rPr>
          <w:rFonts w:eastAsia="Times New Roman" w:cs="Arial"/>
          <w:b/>
          <w:szCs w:val="24"/>
        </w:rPr>
        <w:t xml:space="preserve"> spar</w:t>
      </w:r>
      <w:r w:rsidRPr="00385E58">
        <w:rPr>
          <w:rFonts w:eastAsia="Times New Roman" w:cs="Arial"/>
          <w:szCs w:val="24"/>
        </w:rPr>
        <w:t>: At the distal end of the tibia, a movable spur is present which is</w:t>
      </w:r>
      <w:r w:rsidRPr="00385E58">
        <w:rPr>
          <w:rFonts w:eastAsia="Times New Roman" w:cs="Arial"/>
          <w:b/>
          <w:szCs w:val="24"/>
        </w:rPr>
        <w:t xml:space="preserve"> </w:t>
      </w:r>
      <w:r w:rsidRPr="00385E58">
        <w:rPr>
          <w:rFonts w:eastAsia="Times New Roman" w:cs="Arial"/>
          <w:szCs w:val="24"/>
        </w:rPr>
        <w:t>useful to loosen the pellets of pollen from the pollen basket of hind legs and to clean wings and spiracles.</w:t>
      </w:r>
    </w:p>
    <w:p w:rsidR="00CB071A" w:rsidRPr="00CB071A" w:rsidRDefault="00CB071A" w:rsidP="00385E58">
      <w:pPr>
        <w:numPr>
          <w:ilvl w:val="0"/>
          <w:numId w:val="4"/>
        </w:numPr>
        <w:tabs>
          <w:tab w:val="left" w:pos="334"/>
        </w:tabs>
        <w:spacing w:after="0" w:line="360" w:lineRule="auto"/>
        <w:ind w:left="270" w:hanging="270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b/>
          <w:szCs w:val="24"/>
        </w:rPr>
        <w:t>Hind legs</w:t>
      </w:r>
      <w:r w:rsidRPr="00CB071A">
        <w:rPr>
          <w:rFonts w:eastAsia="Times New Roman" w:cs="Arial"/>
          <w:szCs w:val="24"/>
        </w:rPr>
        <w:t>: It has three important structures viz., pollen basket, pollen packer</w:t>
      </w:r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>and pollen comb.</w:t>
      </w:r>
    </w:p>
    <w:p w:rsidR="00CB071A" w:rsidRDefault="00CB071A" w:rsidP="00385E58">
      <w:pPr>
        <w:numPr>
          <w:ilvl w:val="0"/>
          <w:numId w:val="5"/>
        </w:numPr>
        <w:tabs>
          <w:tab w:val="left" w:pos="242"/>
        </w:tabs>
        <w:spacing w:after="0" w:line="360" w:lineRule="auto"/>
        <w:ind w:left="360" w:hanging="360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b/>
          <w:szCs w:val="24"/>
        </w:rPr>
        <w:t>Pollen basket</w:t>
      </w:r>
      <w:r w:rsidRPr="00CB071A">
        <w:rPr>
          <w:rFonts w:eastAsia="Times New Roman" w:cs="Arial"/>
          <w:szCs w:val="24"/>
        </w:rPr>
        <w:t xml:space="preserve">: It is also called </w:t>
      </w:r>
      <w:proofErr w:type="spellStart"/>
      <w:r w:rsidRPr="00CB071A">
        <w:rPr>
          <w:rFonts w:eastAsia="Times New Roman" w:cs="Arial"/>
          <w:szCs w:val="24"/>
        </w:rPr>
        <w:t>corbicula</w:t>
      </w:r>
      <w:proofErr w:type="spellEnd"/>
      <w:r w:rsidRPr="00CB071A">
        <w:rPr>
          <w:rFonts w:eastAsia="Times New Roman" w:cs="Arial"/>
          <w:szCs w:val="24"/>
        </w:rPr>
        <w:t>. The outer surface of the hind tibia</w:t>
      </w:r>
      <w:r w:rsidRPr="00CB071A">
        <w:rPr>
          <w:rFonts w:eastAsia="Times New Roman" w:cs="Arial"/>
          <w:b/>
          <w:szCs w:val="24"/>
        </w:rPr>
        <w:t xml:space="preserve"> </w:t>
      </w:r>
      <w:r w:rsidRPr="00CB071A">
        <w:rPr>
          <w:rFonts w:eastAsia="Times New Roman" w:cs="Arial"/>
          <w:szCs w:val="24"/>
        </w:rPr>
        <w:t xml:space="preserve">contains a shallow cavity. The edges of the cavity are fringed with long hairs. The pollen </w:t>
      </w:r>
      <w:r w:rsidRPr="00CB071A">
        <w:rPr>
          <w:rFonts w:eastAsia="Times New Roman" w:cs="Arial"/>
          <w:szCs w:val="24"/>
        </w:rPr>
        <w:lastRenderedPageBreak/>
        <w:t xml:space="preserve">basket enables the bee to carry a larger load of pollen and </w:t>
      </w:r>
      <w:proofErr w:type="spellStart"/>
      <w:r w:rsidRPr="00CB071A">
        <w:rPr>
          <w:rFonts w:eastAsia="Times New Roman" w:cs="Arial"/>
          <w:szCs w:val="24"/>
        </w:rPr>
        <w:t>propolis</w:t>
      </w:r>
      <w:proofErr w:type="spellEnd"/>
      <w:r w:rsidRPr="00CB071A">
        <w:rPr>
          <w:rFonts w:eastAsia="Times New Roman" w:cs="Arial"/>
          <w:szCs w:val="24"/>
        </w:rPr>
        <w:t xml:space="preserve"> from the field to the hive.</w:t>
      </w:r>
    </w:p>
    <w:p w:rsidR="00385E58" w:rsidRPr="00CB071A" w:rsidRDefault="00385E58" w:rsidP="00385E58">
      <w:pPr>
        <w:tabs>
          <w:tab w:val="left" w:pos="242"/>
        </w:tabs>
        <w:spacing w:after="0" w:line="360" w:lineRule="auto"/>
        <w:ind w:left="4"/>
        <w:jc w:val="center"/>
        <w:rPr>
          <w:rFonts w:eastAsia="Times New Roman" w:cs="Arial"/>
          <w:szCs w:val="24"/>
        </w:rPr>
      </w:pPr>
      <w:r w:rsidRPr="00385E58">
        <w:rPr>
          <w:rFonts w:eastAsia="Times New Roman" w:cs="Arial"/>
          <w:szCs w:val="24"/>
        </w:rPr>
        <w:drawing>
          <wp:inline distT="0" distB="0" distL="0" distR="0">
            <wp:extent cx="2219325" cy="2019300"/>
            <wp:effectExtent l="19050" t="0" r="9525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1A" w:rsidRPr="00385E58" w:rsidRDefault="00CB071A" w:rsidP="00385E58">
      <w:pPr>
        <w:numPr>
          <w:ilvl w:val="0"/>
          <w:numId w:val="5"/>
        </w:numPr>
        <w:tabs>
          <w:tab w:val="left" w:pos="248"/>
        </w:tabs>
        <w:spacing w:after="0" w:line="360" w:lineRule="auto"/>
        <w:ind w:left="270" w:hanging="270"/>
        <w:jc w:val="both"/>
        <w:rPr>
          <w:rFonts w:eastAsia="Times New Roman" w:cs="Arial"/>
          <w:szCs w:val="24"/>
        </w:rPr>
      </w:pPr>
      <w:r w:rsidRPr="00385E58">
        <w:rPr>
          <w:rFonts w:eastAsia="Times New Roman" w:cs="Arial"/>
          <w:b/>
          <w:szCs w:val="24"/>
        </w:rPr>
        <w:t>Pollen packer</w:t>
      </w:r>
      <w:r w:rsidRPr="00385E58">
        <w:rPr>
          <w:rFonts w:eastAsia="Times New Roman" w:cs="Arial"/>
          <w:szCs w:val="24"/>
        </w:rPr>
        <w:t xml:space="preserve">: It is also called pollen press. It consists of </w:t>
      </w:r>
      <w:proofErr w:type="spellStart"/>
      <w:r w:rsidRPr="00385E58">
        <w:rPr>
          <w:rFonts w:eastAsia="Times New Roman" w:cs="Arial"/>
          <w:szCs w:val="24"/>
        </w:rPr>
        <w:t>pecten</w:t>
      </w:r>
      <w:proofErr w:type="spellEnd"/>
      <w:r w:rsidRPr="00385E58">
        <w:rPr>
          <w:rFonts w:eastAsia="Times New Roman" w:cs="Arial"/>
          <w:szCs w:val="24"/>
        </w:rPr>
        <w:t xml:space="preserve"> and auricle.</w:t>
      </w:r>
      <w:r w:rsidRPr="00385E58">
        <w:rPr>
          <w:rFonts w:eastAsia="Times New Roman" w:cs="Arial"/>
          <w:b/>
          <w:szCs w:val="24"/>
        </w:rPr>
        <w:t xml:space="preserve"> </w:t>
      </w:r>
      <w:proofErr w:type="spellStart"/>
      <w:r w:rsidRPr="00385E58">
        <w:rPr>
          <w:rFonts w:eastAsia="Times New Roman" w:cs="Arial"/>
          <w:szCs w:val="24"/>
        </w:rPr>
        <w:t>Pecten</w:t>
      </w:r>
      <w:proofErr w:type="spellEnd"/>
      <w:r w:rsidRPr="00385E58">
        <w:rPr>
          <w:rFonts w:eastAsia="Times New Roman" w:cs="Arial"/>
          <w:szCs w:val="24"/>
        </w:rPr>
        <w:t xml:space="preserve"> is a row of stout bristles at the distal end of tibia. Auricle is a small plate</w:t>
      </w:r>
      <w:r w:rsidR="00385E58" w:rsidRPr="00385E58">
        <w:rPr>
          <w:rFonts w:eastAsia="Times New Roman" w:cs="Arial"/>
          <w:szCs w:val="24"/>
        </w:rPr>
        <w:t xml:space="preserve"> </w:t>
      </w:r>
      <w:bookmarkStart w:id="1" w:name="page30"/>
      <w:bookmarkEnd w:id="1"/>
      <w:r w:rsidRPr="00385E58">
        <w:rPr>
          <w:rFonts w:eastAsia="Times New Roman" w:cs="Arial"/>
          <w:szCs w:val="24"/>
        </w:rPr>
        <w:t xml:space="preserve">fringed with hairs at the basal end of </w:t>
      </w:r>
      <w:proofErr w:type="spellStart"/>
      <w:r w:rsidRPr="00385E58">
        <w:rPr>
          <w:rFonts w:eastAsia="Times New Roman" w:cs="Arial"/>
          <w:szCs w:val="24"/>
        </w:rPr>
        <w:t>basitarsus</w:t>
      </w:r>
      <w:proofErr w:type="spellEnd"/>
      <w:r w:rsidRPr="00385E58">
        <w:rPr>
          <w:rFonts w:eastAsia="Times New Roman" w:cs="Arial"/>
          <w:szCs w:val="24"/>
        </w:rPr>
        <w:t xml:space="preserve">. Pollen packer is useful to load pollen in </w:t>
      </w:r>
      <w:proofErr w:type="spellStart"/>
      <w:r w:rsidRPr="00385E58">
        <w:rPr>
          <w:rFonts w:eastAsia="Times New Roman" w:cs="Arial"/>
          <w:szCs w:val="24"/>
        </w:rPr>
        <w:t>corbicula</w:t>
      </w:r>
      <w:proofErr w:type="spellEnd"/>
      <w:r w:rsidRPr="00385E58">
        <w:rPr>
          <w:rFonts w:eastAsia="Times New Roman" w:cs="Arial"/>
          <w:szCs w:val="24"/>
        </w:rPr>
        <w:t>.</w:t>
      </w:r>
    </w:p>
    <w:p w:rsidR="00CB071A" w:rsidRPr="00CB071A" w:rsidRDefault="00CB071A" w:rsidP="00385E58">
      <w:pPr>
        <w:spacing w:after="0" w:line="360" w:lineRule="auto"/>
        <w:ind w:left="360" w:hanging="360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szCs w:val="24"/>
        </w:rPr>
        <w:t xml:space="preserve">c. </w:t>
      </w:r>
      <w:r w:rsidRPr="00CB071A">
        <w:rPr>
          <w:rFonts w:eastAsia="Times New Roman" w:cs="Arial"/>
          <w:b/>
          <w:szCs w:val="24"/>
        </w:rPr>
        <w:t>Pollen comb</w:t>
      </w:r>
      <w:r w:rsidRPr="00CB071A">
        <w:rPr>
          <w:rFonts w:eastAsia="Times New Roman" w:cs="Arial"/>
          <w:szCs w:val="24"/>
        </w:rPr>
        <w:t xml:space="preserve">: About ten rows of stiff spines are present on the inner side of hind </w:t>
      </w:r>
      <w:proofErr w:type="spellStart"/>
      <w:r w:rsidRPr="00CB071A">
        <w:rPr>
          <w:rFonts w:eastAsia="Times New Roman" w:cs="Arial"/>
          <w:szCs w:val="24"/>
        </w:rPr>
        <w:t>basitarsus</w:t>
      </w:r>
      <w:proofErr w:type="spellEnd"/>
      <w:r w:rsidRPr="00CB071A">
        <w:rPr>
          <w:rFonts w:eastAsia="Times New Roman" w:cs="Arial"/>
          <w:szCs w:val="24"/>
        </w:rPr>
        <w:t>. The pollen comb is used to collect pollen from middle legs and from posterior part of the body.</w:t>
      </w:r>
    </w:p>
    <w:p w:rsidR="00CB071A" w:rsidRPr="00CB071A" w:rsidRDefault="00CB071A" w:rsidP="00385E58">
      <w:pPr>
        <w:spacing w:after="0" w:line="360" w:lineRule="auto"/>
        <w:ind w:left="360" w:hanging="360"/>
        <w:jc w:val="both"/>
        <w:rPr>
          <w:rFonts w:eastAsia="Times New Roman" w:cs="Arial"/>
          <w:szCs w:val="24"/>
        </w:rPr>
      </w:pPr>
      <w:r w:rsidRPr="00CB071A">
        <w:rPr>
          <w:rFonts w:eastAsia="Times New Roman" w:cs="Arial"/>
          <w:szCs w:val="24"/>
        </w:rPr>
        <w:t xml:space="preserve">12. </w:t>
      </w:r>
      <w:r w:rsidRPr="00CB071A">
        <w:rPr>
          <w:rFonts w:eastAsia="Times New Roman" w:cs="Arial"/>
          <w:b/>
          <w:szCs w:val="24"/>
        </w:rPr>
        <w:t>Prolegs</w:t>
      </w:r>
      <w:r w:rsidRPr="00CB071A">
        <w:rPr>
          <w:rFonts w:eastAsia="Times New Roman" w:cs="Arial"/>
          <w:szCs w:val="24"/>
        </w:rPr>
        <w:t xml:space="preserve"> or </w:t>
      </w:r>
      <w:r w:rsidRPr="00CB071A">
        <w:rPr>
          <w:rFonts w:eastAsia="Times New Roman" w:cs="Arial"/>
          <w:b/>
          <w:szCs w:val="24"/>
        </w:rPr>
        <w:t>False legs</w:t>
      </w:r>
      <w:r w:rsidRPr="00CB071A">
        <w:rPr>
          <w:rFonts w:eastAsia="Times New Roman" w:cs="Arial"/>
          <w:szCs w:val="24"/>
        </w:rPr>
        <w:t xml:space="preserve"> or </w:t>
      </w:r>
      <w:proofErr w:type="spellStart"/>
      <w:r w:rsidRPr="00CB071A">
        <w:rPr>
          <w:rFonts w:eastAsia="Times New Roman" w:cs="Arial"/>
          <w:b/>
          <w:szCs w:val="24"/>
        </w:rPr>
        <w:t>Pseudolegs</w:t>
      </w:r>
      <w:proofErr w:type="spellEnd"/>
      <w:r w:rsidRPr="00CB071A">
        <w:rPr>
          <w:rFonts w:eastAsia="Times New Roman" w:cs="Arial"/>
          <w:szCs w:val="24"/>
        </w:rPr>
        <w:t xml:space="preserve">: e.g. abdominal legs of caterpillar. There are two to five pairs of abdominal legs termed prolegs in caterpillar. Prolegs are thick, fleshy and not segmented. They are shed with last larval </w:t>
      </w:r>
      <w:proofErr w:type="spellStart"/>
      <w:r w:rsidRPr="00CB071A">
        <w:rPr>
          <w:rFonts w:eastAsia="Times New Roman" w:cs="Arial"/>
          <w:szCs w:val="24"/>
        </w:rPr>
        <w:t>moult</w:t>
      </w:r>
      <w:proofErr w:type="spellEnd"/>
      <w:r w:rsidRPr="00CB071A">
        <w:rPr>
          <w:rFonts w:eastAsia="Times New Roman" w:cs="Arial"/>
          <w:szCs w:val="24"/>
        </w:rPr>
        <w:t xml:space="preserve">. One pair of prolegs on the last abdominal segment </w:t>
      </w:r>
      <w:proofErr w:type="gramStart"/>
      <w:r w:rsidRPr="00CB071A">
        <w:rPr>
          <w:rFonts w:eastAsia="Times New Roman" w:cs="Arial"/>
          <w:szCs w:val="24"/>
        </w:rPr>
        <w:t>are</w:t>
      </w:r>
      <w:proofErr w:type="gramEnd"/>
      <w:r w:rsidRPr="00CB071A">
        <w:rPr>
          <w:rFonts w:eastAsia="Times New Roman" w:cs="Arial"/>
          <w:szCs w:val="24"/>
        </w:rPr>
        <w:t xml:space="preserve"> called anal prolegs or claspers. The tip of </w:t>
      </w:r>
      <w:proofErr w:type="spellStart"/>
      <w:r w:rsidRPr="00CB071A">
        <w:rPr>
          <w:rFonts w:eastAsia="Times New Roman" w:cs="Arial"/>
          <w:szCs w:val="24"/>
        </w:rPr>
        <w:t>proleg</w:t>
      </w:r>
      <w:proofErr w:type="spellEnd"/>
      <w:r w:rsidRPr="00CB071A">
        <w:rPr>
          <w:rFonts w:eastAsia="Times New Roman" w:cs="Arial"/>
          <w:szCs w:val="24"/>
        </w:rPr>
        <w:t xml:space="preserve"> is called </w:t>
      </w:r>
      <w:proofErr w:type="spellStart"/>
      <w:r w:rsidRPr="00CB071A">
        <w:rPr>
          <w:rFonts w:eastAsia="Times New Roman" w:cs="Arial"/>
          <w:szCs w:val="24"/>
        </w:rPr>
        <w:t>planta</w:t>
      </w:r>
      <w:proofErr w:type="spellEnd"/>
      <w:r w:rsidRPr="00CB071A">
        <w:rPr>
          <w:rFonts w:eastAsia="Times New Roman" w:cs="Arial"/>
          <w:szCs w:val="24"/>
        </w:rPr>
        <w:t xml:space="preserve"> upon which are borne hooks or claws known as crochets which are useful in crawling or clinging to surface.</w:t>
      </w:r>
    </w:p>
    <w:p w:rsidR="002A594E" w:rsidRPr="00CB071A" w:rsidRDefault="00385E58" w:rsidP="00385E58">
      <w:pPr>
        <w:tabs>
          <w:tab w:val="left" w:pos="915"/>
        </w:tabs>
        <w:spacing w:line="360" w:lineRule="auto"/>
        <w:jc w:val="center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400550" cy="2078037"/>
            <wp:effectExtent l="0" t="0" r="0" b="0"/>
            <wp:docPr id="9" name="Picture 15" descr="Legs | ENT 425 – General Entom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gs | ENT 425 – General Entomolog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7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94E" w:rsidRPr="00CB071A" w:rsidSect="00B32BDC"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455" w:rsidRDefault="00AF0455" w:rsidP="006848E1">
      <w:pPr>
        <w:spacing w:after="0" w:line="240" w:lineRule="auto"/>
      </w:pPr>
      <w:r>
        <w:separator/>
      </w:r>
    </w:p>
  </w:endnote>
  <w:endnote w:type="continuationSeparator" w:id="0">
    <w:p w:rsidR="00AF0455" w:rsidRDefault="00AF0455" w:rsidP="00684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455" w:rsidRDefault="00AF0455" w:rsidP="006848E1">
      <w:pPr>
        <w:spacing w:after="0" w:line="240" w:lineRule="auto"/>
      </w:pPr>
      <w:r>
        <w:separator/>
      </w:r>
    </w:p>
  </w:footnote>
  <w:footnote w:type="continuationSeparator" w:id="0">
    <w:p w:rsidR="00AF0455" w:rsidRDefault="00AF0455" w:rsidP="00684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8E1" w:rsidRPr="00FF2911" w:rsidRDefault="006848E1" w:rsidP="006848E1">
    <w:pPr>
      <w:pStyle w:val="Header"/>
      <w:spacing w:line="276" w:lineRule="auto"/>
      <w:rPr>
        <w:rFonts w:cs="Arial"/>
        <w:szCs w:val="24"/>
      </w:rPr>
    </w:pPr>
    <w:r w:rsidRPr="00FF2911">
      <w:rPr>
        <w:rFonts w:cs="Arial"/>
        <w:szCs w:val="24"/>
      </w:rPr>
      <w:t xml:space="preserve">Course name: </w:t>
    </w:r>
    <w:r w:rsidRPr="00FF2911">
      <w:rPr>
        <w:rFonts w:cs="Arial"/>
        <w:szCs w:val="24"/>
        <w:u w:val="single"/>
      </w:rPr>
      <w:t>Fundamental</w:t>
    </w:r>
    <w:r w:rsidR="001F780E">
      <w:rPr>
        <w:rFonts w:cs="Arial"/>
        <w:szCs w:val="24"/>
        <w:u w:val="single"/>
      </w:rPr>
      <w:t>s</w:t>
    </w:r>
    <w:r w:rsidRPr="00FF2911">
      <w:rPr>
        <w:rFonts w:cs="Arial"/>
        <w:szCs w:val="24"/>
        <w:u w:val="single"/>
      </w:rPr>
      <w:t xml:space="preserve"> of Entomology</w:t>
    </w:r>
  </w:p>
  <w:p w:rsidR="006848E1" w:rsidRDefault="006848E1" w:rsidP="006848E1">
    <w:pPr>
      <w:pStyle w:val="Header"/>
    </w:pPr>
    <w:r w:rsidRPr="00FF2911">
      <w:rPr>
        <w:b/>
        <w:bCs/>
        <w:szCs w:val="24"/>
      </w:rPr>
      <w:t>R.K. Panse, Asstt. Prof. (Entomology), College of Agriculture, Balaghat, MP</w:t>
    </w:r>
  </w:p>
  <w:p w:rsidR="006848E1" w:rsidRDefault="006848E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hybridMultilevel"/>
    <w:tmpl w:val="094211F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A"/>
    <w:multiLevelType w:val="hybridMultilevel"/>
    <w:tmpl w:val="00885E1A"/>
    <w:lvl w:ilvl="0" w:tplc="FFFFFFFF">
      <w:start w:val="2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B"/>
    <w:multiLevelType w:val="hybridMultilevel"/>
    <w:tmpl w:val="76272110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C"/>
    <w:multiLevelType w:val="hybridMultilevel"/>
    <w:tmpl w:val="4C04A8AE"/>
    <w:lvl w:ilvl="0" w:tplc="FFFFFFFF">
      <w:start w:val="6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D"/>
    <w:multiLevelType w:val="hybridMultilevel"/>
    <w:tmpl w:val="1716703A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63ED4B6E"/>
    <w:multiLevelType w:val="hybridMultilevel"/>
    <w:tmpl w:val="F3F0C6BA"/>
    <w:lvl w:ilvl="0" w:tplc="BA8C2DFE">
      <w:start w:val="1"/>
      <w:numFmt w:val="lowerRoman"/>
      <w:lvlText w:val="%1."/>
      <w:lvlJc w:val="left"/>
      <w:pPr>
        <w:ind w:left="72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594E"/>
    <w:rsid w:val="00005840"/>
    <w:rsid w:val="000A5306"/>
    <w:rsid w:val="0011436B"/>
    <w:rsid w:val="001F780E"/>
    <w:rsid w:val="00215383"/>
    <w:rsid w:val="002A594E"/>
    <w:rsid w:val="00385E58"/>
    <w:rsid w:val="004722A4"/>
    <w:rsid w:val="006848E1"/>
    <w:rsid w:val="00742FB0"/>
    <w:rsid w:val="00803228"/>
    <w:rsid w:val="00986EE3"/>
    <w:rsid w:val="00AF0455"/>
    <w:rsid w:val="00B32BDC"/>
    <w:rsid w:val="00C508B2"/>
    <w:rsid w:val="00CB0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BD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8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8E1"/>
  </w:style>
  <w:style w:type="paragraph" w:styleId="Footer">
    <w:name w:val="footer"/>
    <w:basedOn w:val="Normal"/>
    <w:link w:val="FooterChar"/>
    <w:uiPriority w:val="99"/>
    <w:semiHidden/>
    <w:unhideWhenUsed/>
    <w:rsid w:val="006848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48E1"/>
  </w:style>
  <w:style w:type="paragraph" w:styleId="BalloonText">
    <w:name w:val="Balloon Text"/>
    <w:basedOn w:val="Normal"/>
    <w:link w:val="BalloonTextChar"/>
    <w:uiPriority w:val="99"/>
    <w:semiHidden/>
    <w:unhideWhenUsed/>
    <w:rsid w:val="006848E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8E1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385E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ideapad</dc:creator>
  <cp:keywords/>
  <dc:description/>
  <cp:lastModifiedBy>ideapad</cp:lastModifiedBy>
  <cp:revision>5</cp:revision>
  <dcterms:created xsi:type="dcterms:W3CDTF">2020-03-31T10:09:00Z</dcterms:created>
  <dcterms:modified xsi:type="dcterms:W3CDTF">2020-04-16T08:11:00Z</dcterms:modified>
</cp:coreProperties>
</file>