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BD" w:rsidRDefault="00B043BD" w:rsidP="00B043BD">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Course: Water Management in Horticultural Crops 2(1+1), </w:t>
      </w:r>
    </w:p>
    <w:p w:rsidR="00B043BD" w:rsidRDefault="00B043BD" w:rsidP="00B043BD">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Class: 1</w:t>
      </w:r>
      <w:r>
        <w:rPr>
          <w:rFonts w:ascii="Times New Roman" w:hAnsi="Times New Roman" w:cs="Times New Roman"/>
          <w:b/>
          <w:bCs/>
          <w:color w:val="222222"/>
          <w:sz w:val="28"/>
          <w:szCs w:val="28"/>
          <w:shd w:val="clear" w:color="auto" w:fill="FFFFFF"/>
          <w:vertAlign w:val="superscript"/>
        </w:rPr>
        <w:t>st</w:t>
      </w:r>
      <w:r>
        <w:rPr>
          <w:rFonts w:ascii="Times New Roman" w:hAnsi="Times New Roman" w:cs="Times New Roman"/>
          <w:b/>
          <w:bCs/>
          <w:color w:val="222222"/>
          <w:sz w:val="28"/>
          <w:szCs w:val="28"/>
          <w:shd w:val="clear" w:color="auto" w:fill="FFFFFF"/>
        </w:rPr>
        <w:t xml:space="preserve"> year, 2</w:t>
      </w:r>
      <w:r>
        <w:rPr>
          <w:rFonts w:ascii="Times New Roman" w:hAnsi="Times New Roman" w:cs="Times New Roman"/>
          <w:b/>
          <w:bCs/>
          <w:color w:val="222222"/>
          <w:sz w:val="28"/>
          <w:szCs w:val="28"/>
          <w:shd w:val="clear" w:color="auto" w:fill="FFFFFF"/>
          <w:vertAlign w:val="superscript"/>
        </w:rPr>
        <w:t>nd</w:t>
      </w:r>
      <w:r>
        <w:rPr>
          <w:rFonts w:ascii="Times New Roman" w:hAnsi="Times New Roman" w:cs="Times New Roman"/>
          <w:b/>
          <w:bCs/>
          <w:color w:val="222222"/>
          <w:sz w:val="28"/>
          <w:szCs w:val="28"/>
          <w:shd w:val="clear" w:color="auto" w:fill="FFFFFF"/>
        </w:rPr>
        <w:t xml:space="preserve"> semester</w:t>
      </w:r>
    </w:p>
    <w:p w:rsidR="00B043BD" w:rsidRPr="00B043BD" w:rsidRDefault="00B043BD" w:rsidP="00B043BD">
      <w:pPr>
        <w:spacing w:after="0" w:line="240" w:lineRule="auto"/>
        <w:rPr>
          <w:rFonts w:ascii="Times New Roman" w:hAnsi="Times New Roman" w:cs="Times New Roman"/>
          <w:b/>
          <w:bCs/>
          <w:color w:val="222222"/>
          <w:sz w:val="28"/>
          <w:szCs w:val="28"/>
          <w:shd w:val="clear" w:color="auto" w:fill="FFFFFF"/>
        </w:rPr>
      </w:pPr>
      <w:r w:rsidRPr="00B043BD">
        <w:rPr>
          <w:rFonts w:ascii="Times New Roman" w:hAnsi="Times New Roman" w:cs="Times New Roman"/>
          <w:b/>
          <w:bCs/>
          <w:color w:val="222222"/>
          <w:sz w:val="28"/>
          <w:szCs w:val="28"/>
          <w:shd w:val="clear" w:color="auto" w:fill="FFFFFF"/>
        </w:rPr>
        <w:t xml:space="preserve">Topic: </w:t>
      </w:r>
      <w:r w:rsidRPr="00B043BD">
        <w:rPr>
          <w:rFonts w:ascii="Times New Roman" w:eastAsia="Times New Roman" w:hAnsi="Times New Roman"/>
          <w:b/>
          <w:bCs/>
          <w:color w:val="3B3835"/>
          <w:sz w:val="28"/>
          <w:szCs w:val="28"/>
        </w:rPr>
        <w:t>Rooting Characteristic of Plants regarding Moisture Absorption</w:t>
      </w:r>
      <w:r w:rsidRPr="00B043BD">
        <w:rPr>
          <w:rFonts w:ascii="Times New Roman" w:hAnsi="Times New Roman" w:cs="Times New Roman"/>
          <w:b/>
          <w:bCs/>
          <w:color w:val="222222"/>
          <w:sz w:val="28"/>
          <w:szCs w:val="28"/>
          <w:shd w:val="clear" w:color="auto" w:fill="FFFFFF"/>
        </w:rPr>
        <w:t xml:space="preserve"> </w:t>
      </w:r>
    </w:p>
    <w:p w:rsidR="00B043BD" w:rsidRDefault="00B043BD" w:rsidP="00B043BD">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Prepared by: Dr. </w:t>
      </w:r>
      <w:proofErr w:type="spellStart"/>
      <w:r>
        <w:rPr>
          <w:rFonts w:ascii="Times New Roman" w:hAnsi="Times New Roman" w:cs="Times New Roman"/>
          <w:b/>
          <w:bCs/>
          <w:color w:val="222222"/>
          <w:sz w:val="28"/>
          <w:szCs w:val="28"/>
          <w:shd w:val="clear" w:color="auto" w:fill="FFFFFF"/>
        </w:rPr>
        <w:t>Vikas</w:t>
      </w:r>
      <w:proofErr w:type="spellEnd"/>
      <w:r>
        <w:rPr>
          <w:rFonts w:ascii="Times New Roman" w:hAnsi="Times New Roman" w:cs="Times New Roman"/>
          <w:b/>
          <w:bCs/>
          <w:color w:val="222222"/>
          <w:sz w:val="28"/>
          <w:szCs w:val="28"/>
          <w:shd w:val="clear" w:color="auto" w:fill="FFFFFF"/>
        </w:rPr>
        <w:t xml:space="preserve"> Gupta, College of Horticulture, </w:t>
      </w:r>
      <w:proofErr w:type="spellStart"/>
      <w:r>
        <w:rPr>
          <w:rFonts w:ascii="Times New Roman" w:hAnsi="Times New Roman" w:cs="Times New Roman"/>
          <w:b/>
          <w:bCs/>
          <w:color w:val="222222"/>
          <w:sz w:val="28"/>
          <w:szCs w:val="28"/>
          <w:shd w:val="clear" w:color="auto" w:fill="FFFFFF"/>
        </w:rPr>
        <w:t>Rehli</w:t>
      </w:r>
      <w:proofErr w:type="spellEnd"/>
    </w:p>
    <w:p w:rsidR="00B043BD" w:rsidRDefault="00B043BD" w:rsidP="00B1792D">
      <w:pPr>
        <w:spacing w:after="0" w:line="240" w:lineRule="auto"/>
        <w:jc w:val="center"/>
        <w:rPr>
          <w:rFonts w:ascii="Times New Roman" w:eastAsia="Times New Roman" w:hAnsi="Times New Roman"/>
          <w:b/>
          <w:bCs/>
          <w:color w:val="3B3835"/>
          <w:sz w:val="24"/>
          <w:szCs w:val="24"/>
        </w:rPr>
      </w:pPr>
    </w:p>
    <w:p w:rsidR="009F7EF5" w:rsidRDefault="009F7EF5" w:rsidP="00B1792D">
      <w:pPr>
        <w:spacing w:after="0" w:line="240" w:lineRule="auto"/>
        <w:jc w:val="center"/>
        <w:rPr>
          <w:rFonts w:ascii="Times New Roman" w:eastAsia="Times New Roman" w:hAnsi="Times New Roman"/>
          <w:color w:val="3B3835"/>
          <w:sz w:val="24"/>
          <w:szCs w:val="24"/>
        </w:rPr>
      </w:pPr>
    </w:p>
    <w:p w:rsidR="009F7EF5" w:rsidRDefault="00B043BD" w:rsidP="009F7EF5">
      <w:pPr>
        <w:autoSpaceDE w:val="0"/>
        <w:autoSpaceDN w:val="0"/>
        <w:adjustRightInd w:val="0"/>
        <w:spacing w:after="0" w:line="240" w:lineRule="auto"/>
        <w:jc w:val="center"/>
        <w:rPr>
          <w:rFonts w:ascii="Times New Roman" w:hAnsi="Times New Roman"/>
          <w:b/>
          <w:bCs/>
          <w:sz w:val="24"/>
          <w:szCs w:val="24"/>
        </w:rPr>
      </w:pPr>
      <w:r w:rsidRPr="00B043BD">
        <w:rPr>
          <w:rFonts w:ascii="Times New Roman" w:eastAsia="Times New Roman" w:hAnsi="Times New Roman"/>
          <w:b/>
          <w:bCs/>
          <w:color w:val="3B3835"/>
          <w:sz w:val="28"/>
          <w:szCs w:val="28"/>
        </w:rPr>
        <w:t>Rooting Characteristic of Plants regarding Moisture Absorption</w:t>
      </w:r>
    </w:p>
    <w:p w:rsidR="009F7EF5" w:rsidRDefault="009F7EF5" w:rsidP="009F7EF5">
      <w:pPr>
        <w:spacing w:after="0" w:line="240" w:lineRule="auto"/>
        <w:ind w:left="2160" w:firstLine="720"/>
        <w:jc w:val="both"/>
        <w:rPr>
          <w:rFonts w:ascii="Times New Roman" w:eastAsia="Times New Roman" w:hAnsi="Times New Roman"/>
          <w:color w:val="3B3835"/>
          <w:sz w:val="24"/>
          <w:szCs w:val="24"/>
        </w:rPr>
      </w:pPr>
    </w:p>
    <w:p w:rsidR="009F7EF5" w:rsidRDefault="009F7EF5" w:rsidP="009F7EF5">
      <w:pPr>
        <w:autoSpaceDE w:val="0"/>
        <w:autoSpaceDN w:val="0"/>
        <w:adjustRightInd w:val="0"/>
        <w:spacing w:after="0" w:line="360" w:lineRule="auto"/>
        <w:ind w:left="720"/>
        <w:jc w:val="both"/>
        <w:rPr>
          <w:rFonts w:ascii="Times New Roman" w:hAnsi="Times New Roman"/>
          <w:sz w:val="28"/>
          <w:szCs w:val="28"/>
        </w:rPr>
      </w:pPr>
      <w:r>
        <w:rPr>
          <w:rFonts w:ascii="Times New Roman" w:eastAsia="Times New Roman" w:hAnsi="Times New Roman"/>
          <w:color w:val="3B3835"/>
          <w:sz w:val="24"/>
          <w:szCs w:val="24"/>
        </w:rPr>
        <w:t xml:space="preserve">              </w:t>
      </w:r>
      <w:r>
        <w:rPr>
          <w:rFonts w:ascii="Times New Roman" w:eastAsia="Times New Roman" w:hAnsi="Times New Roman"/>
          <w:color w:val="3B3835"/>
          <w:sz w:val="28"/>
          <w:szCs w:val="28"/>
        </w:rPr>
        <w:t>All plants do not have the similar rooting pattern i.e., root penetration and proliferation. Some plants have relatively shallow root system (for example annual crops)</w:t>
      </w:r>
      <w:proofErr w:type="gramStart"/>
      <w:r>
        <w:rPr>
          <w:rFonts w:ascii="Times New Roman" w:eastAsia="Times New Roman" w:hAnsi="Times New Roman"/>
          <w:color w:val="3B3835"/>
          <w:sz w:val="28"/>
          <w:szCs w:val="28"/>
        </w:rPr>
        <w:t>,</w:t>
      </w:r>
      <w:proofErr w:type="gramEnd"/>
      <w:r>
        <w:rPr>
          <w:rFonts w:ascii="Times New Roman" w:eastAsia="Times New Roman" w:hAnsi="Times New Roman"/>
          <w:color w:val="3B3835"/>
          <w:sz w:val="28"/>
          <w:szCs w:val="28"/>
        </w:rPr>
        <w:t xml:space="preserve"> while others develop several meters under favorable conditions (for example tree crops).</w:t>
      </w:r>
      <w:r>
        <w:rPr>
          <w:rFonts w:ascii="Times New Roman" w:hAnsi="Times New Roman"/>
          <w:sz w:val="28"/>
          <w:szCs w:val="28"/>
        </w:rPr>
        <w:t xml:space="preserve"> Crops with extensive and dense roots can utilize soil moisture more effectively and lower residual soil moisture than crops with sparse and shallow roots. The soil depth from which the crop extracts most of the water needed to meet its </w:t>
      </w:r>
      <w:proofErr w:type="spellStart"/>
      <w:r>
        <w:rPr>
          <w:rFonts w:ascii="Times New Roman" w:hAnsi="Times New Roman"/>
          <w:sz w:val="28"/>
          <w:szCs w:val="28"/>
        </w:rPr>
        <w:t>evapo</w:t>
      </w:r>
      <w:proofErr w:type="spellEnd"/>
      <w:r>
        <w:rPr>
          <w:rFonts w:ascii="Times New Roman" w:hAnsi="Times New Roman"/>
          <w:sz w:val="28"/>
          <w:szCs w:val="28"/>
        </w:rPr>
        <w:t xml:space="preserve">-transpiration requirements and for higher productivity is known as effective root zone depth. Some examples of rooting depths of some annual crops on deep well drained soils are Peas 0.6 – 1.0 m, Soybean 1.0 – 1.5 m, Cauliflower 0.3 - 0.5 m, Tomato 0.7 – 1.5 m, Potatoes 0.4 – 0.6 m , Onion  0.3 - 0.5,  </w:t>
      </w:r>
      <w:proofErr w:type="spellStart"/>
      <w:r>
        <w:rPr>
          <w:rFonts w:ascii="Times New Roman" w:hAnsi="Times New Roman"/>
          <w:sz w:val="28"/>
          <w:szCs w:val="28"/>
        </w:rPr>
        <w:t>Chillies</w:t>
      </w:r>
      <w:proofErr w:type="spellEnd"/>
      <w:r>
        <w:rPr>
          <w:rFonts w:ascii="Times New Roman" w:hAnsi="Times New Roman"/>
          <w:sz w:val="28"/>
          <w:szCs w:val="28"/>
        </w:rPr>
        <w:t xml:space="preserve"> 0.6 – 0.9 m, Maize 1.0 – 1.6 m and Cabbage 0.4 - 0.5 m etc.</w:t>
      </w:r>
    </w:p>
    <w:p w:rsidR="009F7EF5" w:rsidRDefault="009F7EF5" w:rsidP="009F7EF5">
      <w:pPr>
        <w:autoSpaceDE w:val="0"/>
        <w:autoSpaceDN w:val="0"/>
        <w:adjustRightInd w:val="0"/>
        <w:spacing w:after="0" w:line="240" w:lineRule="auto"/>
        <w:jc w:val="both"/>
        <w:rPr>
          <w:rFonts w:ascii="Times New Roman" w:hAnsi="Times New Roman"/>
          <w:sz w:val="24"/>
          <w:szCs w:val="24"/>
        </w:rPr>
      </w:pPr>
    </w:p>
    <w:p w:rsidR="009F7EF5" w:rsidRDefault="009F7EF5" w:rsidP="009F7EF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Factors Affecting Root characteristics:</w:t>
      </w:r>
    </w:p>
    <w:p w:rsidR="009F7EF5" w:rsidRDefault="009F7EF5" w:rsidP="009F7EF5">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Depth of Soil:</w:t>
      </w:r>
      <w:r>
        <w:rPr>
          <w:rFonts w:ascii="Times New Roman" w:hAnsi="Times New Roman"/>
          <w:sz w:val="28"/>
          <w:szCs w:val="28"/>
        </w:rPr>
        <w:t xml:space="preserve"> Root systems in the field are seldom uniform with depth. In a shallow soil, roots may be confined to a thin layer of soil irrespective of their usual pattern. </w:t>
      </w:r>
    </w:p>
    <w:p w:rsidR="009F7EF5" w:rsidRDefault="009F7EF5" w:rsidP="009F7EF5">
      <w:pPr>
        <w:autoSpaceDE w:val="0"/>
        <w:autoSpaceDN w:val="0"/>
        <w:adjustRightInd w:val="0"/>
        <w:spacing w:after="0" w:line="240" w:lineRule="auto"/>
        <w:ind w:left="720"/>
        <w:jc w:val="both"/>
        <w:rPr>
          <w:rFonts w:ascii="Times New Roman" w:hAnsi="Times New Roman"/>
          <w:sz w:val="28"/>
          <w:szCs w:val="28"/>
        </w:rPr>
      </w:pPr>
    </w:p>
    <w:p w:rsidR="009F7EF5" w:rsidRDefault="009F7EF5" w:rsidP="009F7EF5">
      <w:pPr>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Type of Soil:</w:t>
      </w:r>
      <w:r>
        <w:rPr>
          <w:rFonts w:ascii="Times New Roman" w:hAnsi="Times New Roman"/>
          <w:sz w:val="28"/>
          <w:szCs w:val="28"/>
        </w:rPr>
        <w:t xml:space="preserve"> Rooting depth of annual field crops on deep well drained soils range from 0.30 to 2.0 </w:t>
      </w:r>
      <w:proofErr w:type="spellStart"/>
      <w:proofErr w:type="gramStart"/>
      <w:r>
        <w:rPr>
          <w:rFonts w:ascii="Times New Roman" w:hAnsi="Times New Roman"/>
          <w:sz w:val="28"/>
          <w:szCs w:val="28"/>
        </w:rPr>
        <w:t>m.Generally</w:t>
      </w:r>
      <w:proofErr w:type="spellEnd"/>
      <w:r>
        <w:rPr>
          <w:rFonts w:ascii="Times New Roman" w:hAnsi="Times New Roman"/>
          <w:sz w:val="28"/>
          <w:szCs w:val="28"/>
        </w:rPr>
        <w:t>,</w:t>
      </w:r>
      <w:proofErr w:type="gramEnd"/>
      <w:r>
        <w:rPr>
          <w:rFonts w:ascii="Times New Roman" w:hAnsi="Times New Roman"/>
          <w:sz w:val="28"/>
          <w:szCs w:val="28"/>
        </w:rPr>
        <w:t xml:space="preserve"> the root zone depth of crops on clayey soils is reduced by 2.5 to 35 % and on sandy soils increased by 2.5 to 35 %.</w:t>
      </w:r>
    </w:p>
    <w:p w:rsidR="009F7EF5" w:rsidRDefault="009F7EF5" w:rsidP="009F7EF5">
      <w:pPr>
        <w:autoSpaceDE w:val="0"/>
        <w:autoSpaceDN w:val="0"/>
        <w:adjustRightInd w:val="0"/>
        <w:spacing w:after="0" w:line="240" w:lineRule="auto"/>
        <w:jc w:val="both"/>
        <w:rPr>
          <w:rFonts w:ascii="Times New Roman" w:hAnsi="Times New Roman"/>
          <w:sz w:val="28"/>
          <w:szCs w:val="28"/>
        </w:rPr>
      </w:pPr>
    </w:p>
    <w:p w:rsidR="009F7EF5" w:rsidRDefault="009F7EF5" w:rsidP="009F7EF5">
      <w:pPr>
        <w:pStyle w:val="ListParagraph"/>
        <w:numPr>
          <w:ilvl w:val="0"/>
          <w:numId w:val="1"/>
        </w:numPr>
        <w:spacing w:after="0" w:line="240" w:lineRule="auto"/>
        <w:jc w:val="both"/>
        <w:rPr>
          <w:rFonts w:ascii="Times New Roman" w:eastAsia="Times New Roman" w:hAnsi="Times New Roman"/>
          <w:color w:val="3B3835"/>
          <w:sz w:val="28"/>
          <w:szCs w:val="28"/>
        </w:rPr>
      </w:pPr>
      <w:r>
        <w:rPr>
          <w:rFonts w:ascii="Times New Roman" w:eastAsia="Times New Roman" w:hAnsi="Times New Roman"/>
          <w:b/>
          <w:bCs/>
          <w:color w:val="3B3835"/>
          <w:sz w:val="28"/>
          <w:szCs w:val="28"/>
        </w:rPr>
        <w:t>Hard pan</w:t>
      </w:r>
      <w:r>
        <w:rPr>
          <w:rFonts w:ascii="Times New Roman" w:eastAsia="Times New Roman" w:hAnsi="Times New Roman"/>
          <w:color w:val="3B3835"/>
          <w:sz w:val="28"/>
          <w:szCs w:val="28"/>
        </w:rPr>
        <w:t xml:space="preserve">: Root penetration is seriously affected by presence of a hard pan or compacted layer in the soil profile. Thus roots cannot penetrate a hard layer except through cracks. </w:t>
      </w:r>
    </w:p>
    <w:p w:rsidR="009F7EF5" w:rsidRDefault="009F7EF5" w:rsidP="009F7EF5">
      <w:pPr>
        <w:spacing w:after="0" w:line="240" w:lineRule="auto"/>
        <w:jc w:val="both"/>
        <w:rPr>
          <w:rFonts w:ascii="Times New Roman" w:eastAsia="Times New Roman" w:hAnsi="Times New Roman"/>
          <w:color w:val="3B3835"/>
          <w:sz w:val="28"/>
          <w:szCs w:val="28"/>
        </w:rPr>
      </w:pPr>
    </w:p>
    <w:p w:rsidR="009F7EF5" w:rsidRDefault="009F7EF5" w:rsidP="009F7EF5">
      <w:pPr>
        <w:spacing w:after="0" w:line="240" w:lineRule="auto"/>
        <w:jc w:val="both"/>
        <w:rPr>
          <w:rFonts w:ascii="Times New Roman" w:eastAsia="Times New Roman" w:hAnsi="Times New Roman"/>
          <w:color w:val="3B3835"/>
          <w:sz w:val="28"/>
          <w:szCs w:val="28"/>
        </w:rPr>
      </w:pPr>
      <w:r>
        <w:rPr>
          <w:rFonts w:ascii="Times New Roman" w:eastAsia="Times New Roman" w:hAnsi="Times New Roman"/>
          <w:b/>
          <w:bCs/>
          <w:color w:val="3B3835"/>
          <w:sz w:val="28"/>
          <w:szCs w:val="28"/>
        </w:rPr>
        <w:lastRenderedPageBreak/>
        <w:t xml:space="preserve">      (4)Available</w:t>
      </w:r>
      <w:r>
        <w:rPr>
          <w:rFonts w:ascii="Times New Roman" w:eastAsia="Times New Roman" w:hAnsi="Times New Roman"/>
          <w:color w:val="3B3835"/>
          <w:sz w:val="28"/>
          <w:szCs w:val="28"/>
        </w:rPr>
        <w:t xml:space="preserve"> </w:t>
      </w:r>
      <w:r>
        <w:rPr>
          <w:rFonts w:ascii="Times New Roman" w:eastAsia="Times New Roman" w:hAnsi="Times New Roman"/>
          <w:b/>
          <w:bCs/>
          <w:color w:val="3B3835"/>
          <w:sz w:val="28"/>
          <w:szCs w:val="28"/>
        </w:rPr>
        <w:t>Soil moisture</w:t>
      </w:r>
      <w:r>
        <w:rPr>
          <w:rFonts w:ascii="Times New Roman" w:eastAsia="Times New Roman" w:hAnsi="Times New Roman"/>
          <w:color w:val="3B3835"/>
          <w:sz w:val="28"/>
          <w:szCs w:val="28"/>
        </w:rPr>
        <w:t xml:space="preserve">: Since roots cannot grow in soil that is depleted in </w:t>
      </w:r>
    </w:p>
    <w:p w:rsidR="009F7EF5" w:rsidRDefault="009F7EF5" w:rsidP="009F7EF5">
      <w:pPr>
        <w:spacing w:after="0" w:line="240" w:lineRule="auto"/>
        <w:jc w:val="both"/>
        <w:rPr>
          <w:rFonts w:ascii="Times New Roman" w:eastAsia="Times New Roman" w:hAnsi="Times New Roman"/>
          <w:color w:val="3B3835"/>
          <w:sz w:val="28"/>
          <w:szCs w:val="28"/>
        </w:rPr>
      </w:pPr>
      <w:r>
        <w:rPr>
          <w:rFonts w:ascii="Times New Roman" w:eastAsia="Times New Roman" w:hAnsi="Times New Roman"/>
          <w:color w:val="3B3835"/>
          <w:sz w:val="28"/>
          <w:szCs w:val="28"/>
        </w:rPr>
        <w:t xml:space="preserve">          </w:t>
      </w:r>
      <w:proofErr w:type="gramStart"/>
      <w:r>
        <w:rPr>
          <w:rFonts w:ascii="Times New Roman" w:eastAsia="Times New Roman" w:hAnsi="Times New Roman"/>
          <w:color w:val="3B3835"/>
          <w:sz w:val="28"/>
          <w:szCs w:val="28"/>
        </w:rPr>
        <w:t>moisture</w:t>
      </w:r>
      <w:proofErr w:type="gramEnd"/>
      <w:r>
        <w:rPr>
          <w:rFonts w:ascii="Times New Roman" w:eastAsia="Times New Roman" w:hAnsi="Times New Roman"/>
          <w:color w:val="3B3835"/>
          <w:sz w:val="28"/>
          <w:szCs w:val="28"/>
        </w:rPr>
        <w:t xml:space="preserve"> down to and below the permanent wilting point, a layer of dry soil below </w:t>
      </w:r>
    </w:p>
    <w:p w:rsidR="009F7EF5" w:rsidRDefault="009F7EF5" w:rsidP="009F7EF5">
      <w:pPr>
        <w:spacing w:after="0" w:line="240" w:lineRule="auto"/>
        <w:jc w:val="both"/>
        <w:rPr>
          <w:rFonts w:ascii="Times New Roman" w:eastAsia="Times New Roman" w:hAnsi="Times New Roman"/>
          <w:color w:val="3B3835"/>
          <w:sz w:val="28"/>
          <w:szCs w:val="28"/>
        </w:rPr>
      </w:pPr>
      <w:r>
        <w:rPr>
          <w:rFonts w:ascii="Times New Roman" w:eastAsia="Times New Roman" w:hAnsi="Times New Roman"/>
          <w:color w:val="3B3835"/>
          <w:sz w:val="28"/>
          <w:szCs w:val="28"/>
        </w:rPr>
        <w:t xml:space="preserve">          </w:t>
      </w:r>
      <w:proofErr w:type="gramStart"/>
      <w:r>
        <w:rPr>
          <w:rFonts w:ascii="Times New Roman" w:eastAsia="Times New Roman" w:hAnsi="Times New Roman"/>
          <w:color w:val="3B3835"/>
          <w:sz w:val="28"/>
          <w:szCs w:val="28"/>
        </w:rPr>
        <w:t>the</w:t>
      </w:r>
      <w:proofErr w:type="gramEnd"/>
      <w:r>
        <w:rPr>
          <w:rFonts w:ascii="Times New Roman" w:eastAsia="Times New Roman" w:hAnsi="Times New Roman"/>
          <w:color w:val="3B3835"/>
          <w:sz w:val="28"/>
          <w:szCs w:val="28"/>
        </w:rPr>
        <w:t xml:space="preserve"> surface in the profile can restrict root penetration.</w:t>
      </w:r>
    </w:p>
    <w:p w:rsidR="009F7EF5" w:rsidRDefault="009F7EF5" w:rsidP="009F7EF5">
      <w:pPr>
        <w:spacing w:after="0" w:line="240" w:lineRule="auto"/>
        <w:jc w:val="both"/>
        <w:rPr>
          <w:rFonts w:ascii="Times New Roman" w:eastAsia="Times New Roman" w:hAnsi="Times New Roman"/>
          <w:color w:val="3B3835"/>
          <w:sz w:val="28"/>
          <w:szCs w:val="28"/>
        </w:rPr>
      </w:pPr>
    </w:p>
    <w:p w:rsidR="009F7EF5" w:rsidRDefault="009F7EF5" w:rsidP="009F7EF5">
      <w:pPr>
        <w:pStyle w:val="ListParagraph"/>
        <w:numPr>
          <w:ilvl w:val="0"/>
          <w:numId w:val="1"/>
        </w:numPr>
        <w:spacing w:after="0" w:line="240" w:lineRule="auto"/>
        <w:jc w:val="both"/>
        <w:rPr>
          <w:rFonts w:ascii="Times New Roman" w:eastAsia="Times New Roman" w:hAnsi="Times New Roman"/>
          <w:color w:val="3B3835"/>
          <w:sz w:val="28"/>
          <w:szCs w:val="28"/>
        </w:rPr>
      </w:pPr>
      <w:r>
        <w:rPr>
          <w:rFonts w:ascii="Times New Roman" w:eastAsia="Times New Roman" w:hAnsi="Times New Roman"/>
          <w:b/>
          <w:bCs/>
          <w:color w:val="3B3835"/>
          <w:sz w:val="28"/>
          <w:szCs w:val="28"/>
        </w:rPr>
        <w:t>Water table</w:t>
      </w:r>
      <w:r>
        <w:rPr>
          <w:rFonts w:ascii="Times New Roman" w:eastAsia="Times New Roman" w:hAnsi="Times New Roman"/>
          <w:color w:val="3B3835"/>
          <w:sz w:val="28"/>
          <w:szCs w:val="28"/>
        </w:rPr>
        <w:t xml:space="preserve">: A high water table limits root growth, and a rising water table may kill roots that have previously grown below the new water level. </w:t>
      </w:r>
    </w:p>
    <w:p w:rsidR="009F7EF5" w:rsidRDefault="009F7EF5" w:rsidP="009F7EF5">
      <w:pPr>
        <w:pStyle w:val="ListParagraph"/>
        <w:spacing w:after="0" w:line="240" w:lineRule="auto"/>
        <w:jc w:val="both"/>
        <w:rPr>
          <w:rFonts w:ascii="Times New Roman" w:eastAsia="Times New Roman" w:hAnsi="Times New Roman"/>
          <w:color w:val="3B3835"/>
          <w:sz w:val="28"/>
          <w:szCs w:val="28"/>
        </w:rPr>
      </w:pPr>
    </w:p>
    <w:p w:rsidR="009F7EF5" w:rsidRDefault="009F7EF5" w:rsidP="009F7EF5">
      <w:pPr>
        <w:pStyle w:val="ListParagraph"/>
        <w:numPr>
          <w:ilvl w:val="0"/>
          <w:numId w:val="1"/>
        </w:numPr>
        <w:spacing w:after="0" w:line="240" w:lineRule="auto"/>
        <w:jc w:val="both"/>
        <w:rPr>
          <w:rFonts w:ascii="Times New Roman" w:eastAsia="Times New Roman" w:hAnsi="Times New Roman"/>
          <w:color w:val="3B3835"/>
          <w:sz w:val="28"/>
          <w:szCs w:val="28"/>
        </w:rPr>
      </w:pPr>
      <w:r>
        <w:rPr>
          <w:rFonts w:ascii="Times New Roman" w:eastAsia="Times New Roman" w:hAnsi="Times New Roman"/>
          <w:b/>
          <w:bCs/>
          <w:color w:val="3B3835"/>
          <w:sz w:val="28"/>
          <w:szCs w:val="28"/>
        </w:rPr>
        <w:t>Toxic substances:</w:t>
      </w:r>
      <w:r>
        <w:rPr>
          <w:rFonts w:ascii="Times New Roman" w:eastAsia="Times New Roman" w:hAnsi="Times New Roman"/>
          <w:color w:val="3B3835"/>
          <w:sz w:val="28"/>
          <w:szCs w:val="28"/>
        </w:rPr>
        <w:t xml:space="preserve"> Presence of toxic substances in the sub-soil also limits root growth and development. Saline layers or patches in the soil profile inhibit or prevent root penetration and proliferation.</w:t>
      </w:r>
    </w:p>
    <w:p w:rsidR="009D2DA0" w:rsidRDefault="009D2DA0"/>
    <w:sectPr w:rsidR="009D2DA0" w:rsidSect="008E7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2E3D"/>
    <w:multiLevelType w:val="hybridMultilevel"/>
    <w:tmpl w:val="74F8ADE8"/>
    <w:lvl w:ilvl="0" w:tplc="12FCBABC">
      <w:start w:val="1"/>
      <w:numFmt w:val="decimal"/>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F7EF5"/>
    <w:rsid w:val="008E7729"/>
    <w:rsid w:val="009D2DA0"/>
    <w:rsid w:val="009F7EF5"/>
    <w:rsid w:val="00B043BD"/>
    <w:rsid w:val="00B179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F5"/>
    <w:pPr>
      <w:ind w:left="720"/>
      <w:contextualSpacing/>
    </w:pPr>
  </w:style>
</w:styles>
</file>

<file path=word/webSettings.xml><?xml version="1.0" encoding="utf-8"?>
<w:webSettings xmlns:r="http://schemas.openxmlformats.org/officeDocument/2006/relationships" xmlns:w="http://schemas.openxmlformats.org/wordprocessingml/2006/main">
  <w:divs>
    <w:div w:id="541017314">
      <w:bodyDiv w:val="1"/>
      <w:marLeft w:val="0"/>
      <w:marRight w:val="0"/>
      <w:marTop w:val="0"/>
      <w:marBottom w:val="0"/>
      <w:divBdr>
        <w:top w:val="none" w:sz="0" w:space="0" w:color="auto"/>
        <w:left w:val="none" w:sz="0" w:space="0" w:color="auto"/>
        <w:bottom w:val="none" w:sz="0" w:space="0" w:color="auto"/>
        <w:right w:val="none" w:sz="0" w:space="0" w:color="auto"/>
      </w:divBdr>
    </w:div>
    <w:div w:id="11917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2020-04-16T06:13:00Z</dcterms:created>
  <dcterms:modified xsi:type="dcterms:W3CDTF">2020-04-16T08:15:00Z</dcterms:modified>
</cp:coreProperties>
</file>